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1FAE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APSTIPRINĀTS</w:t>
      </w:r>
    </w:p>
    <w:p w14:paraId="3A10390B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Sabiedrība ar ierobežotu atbildību “AIZPUTES NAMI”</w:t>
      </w:r>
    </w:p>
    <w:p w14:paraId="1B6924E1" w14:textId="77777777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 xml:space="preserve"> iepirkuma komisijas</w:t>
      </w:r>
    </w:p>
    <w:p w14:paraId="2BB882F6" w14:textId="5D39275A" w:rsidR="00534239" w:rsidRPr="00B61DB0" w:rsidRDefault="00534239" w:rsidP="00534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B61DB0">
        <w:rPr>
          <w:rFonts w:ascii="Times New Roman" w:hAnsi="Times New Roman" w:cs="Times New Roman"/>
          <w:sz w:val="20"/>
          <w:szCs w:val="20"/>
        </w:rPr>
        <w:t xml:space="preserve">. gada </w:t>
      </w:r>
      <w:r w:rsidR="00DA6524">
        <w:rPr>
          <w:rFonts w:ascii="Times New Roman" w:hAnsi="Times New Roman" w:cs="Times New Roman"/>
          <w:sz w:val="20"/>
          <w:szCs w:val="20"/>
        </w:rPr>
        <w:t>5</w:t>
      </w:r>
      <w:r w:rsidRPr="0014657A">
        <w:rPr>
          <w:rFonts w:ascii="Times New Roman" w:hAnsi="Times New Roman" w:cs="Times New Roman"/>
          <w:sz w:val="20"/>
          <w:szCs w:val="20"/>
        </w:rPr>
        <w:t>. jūnija sēdē</w:t>
      </w:r>
    </w:p>
    <w:p w14:paraId="6084EC2F" w14:textId="77777777" w:rsidR="00534239" w:rsidRPr="00B61DB0" w:rsidRDefault="00534239" w:rsidP="00534239">
      <w:pPr>
        <w:spacing w:after="0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B61DB0">
        <w:rPr>
          <w:rFonts w:ascii="Times New Roman" w:hAnsi="Times New Roman" w:cs="Times New Roman"/>
          <w:sz w:val="20"/>
          <w:szCs w:val="20"/>
        </w:rPr>
        <w:t>Protokols Nr.1</w:t>
      </w:r>
    </w:p>
    <w:p w14:paraId="6665B897" w14:textId="77777777" w:rsidR="00534239" w:rsidRPr="00901A5B" w:rsidRDefault="00534239" w:rsidP="00534239">
      <w:pPr>
        <w:ind w:left="5103"/>
        <w:jc w:val="right"/>
        <w:rPr>
          <w:rFonts w:ascii="Times New Roman" w:hAnsi="Times New Roman" w:cs="Times New Roman"/>
          <w:b/>
        </w:rPr>
      </w:pPr>
    </w:p>
    <w:p w14:paraId="676759D0" w14:textId="77777777" w:rsidR="00534239" w:rsidRPr="00901A5B" w:rsidRDefault="00534239" w:rsidP="00534239">
      <w:pPr>
        <w:ind w:left="5103"/>
        <w:jc w:val="right"/>
        <w:rPr>
          <w:rFonts w:ascii="Times New Roman" w:hAnsi="Times New Roman" w:cs="Times New Roman"/>
        </w:rPr>
      </w:pPr>
    </w:p>
    <w:p w14:paraId="02ED5C0E" w14:textId="77777777" w:rsidR="00534239" w:rsidRPr="00901A5B" w:rsidRDefault="00534239" w:rsidP="00534239">
      <w:pPr>
        <w:spacing w:after="120"/>
        <w:jc w:val="right"/>
        <w:rPr>
          <w:rFonts w:ascii="Times New Roman" w:eastAsia="Times New Roman" w:hAnsi="Times New Roman" w:cs="Times New Roman"/>
          <w:b/>
          <w:bCs/>
        </w:rPr>
      </w:pPr>
    </w:p>
    <w:p w14:paraId="66F1303E" w14:textId="77777777" w:rsidR="00534239" w:rsidRPr="00901A5B" w:rsidRDefault="00534239" w:rsidP="00534239">
      <w:pPr>
        <w:spacing w:after="1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DD4AC57" w14:textId="77777777" w:rsidR="00534239" w:rsidRPr="00901A5B" w:rsidRDefault="00534239" w:rsidP="00534239">
      <w:pPr>
        <w:spacing w:after="120"/>
        <w:jc w:val="right"/>
        <w:rPr>
          <w:rFonts w:ascii="Times New Roman" w:hAnsi="Times New Roman" w:cs="Times New Roman"/>
        </w:rPr>
      </w:pPr>
      <w:r w:rsidRPr="00901A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2E4731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1F8834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1B906BC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443DF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6F098398" w14:textId="77777777" w:rsidR="00534239" w:rsidRPr="00F54E69" w:rsidRDefault="00534239" w:rsidP="0053423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E69">
        <w:rPr>
          <w:rFonts w:ascii="Times New Roman" w:eastAsia="Times New Roman" w:hAnsi="Times New Roman" w:cs="Times New Roman"/>
          <w:b/>
          <w:sz w:val="28"/>
          <w:szCs w:val="28"/>
        </w:rPr>
        <w:t>Iepirkuma</w:t>
      </w:r>
    </w:p>
    <w:p w14:paraId="51EE6DD9" w14:textId="75D02895" w:rsidR="00DA6524" w:rsidRPr="00F54E69" w:rsidRDefault="00DA6524" w:rsidP="005342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0032435"/>
      <w:r w:rsidRPr="00DA6524">
        <w:rPr>
          <w:rFonts w:ascii="Times New Roman" w:hAnsi="Times New Roman" w:cs="Times New Roman"/>
          <w:sz w:val="28"/>
          <w:szCs w:val="28"/>
        </w:rPr>
        <w:t>Dziļurbuma izbūve ar aprīkojuma uzstādīšanu un elektropieslēguma izbūv</w:t>
      </w:r>
      <w:r w:rsidR="0014657A">
        <w:rPr>
          <w:rFonts w:ascii="Times New Roman" w:hAnsi="Times New Roman" w:cs="Times New Roman"/>
          <w:sz w:val="28"/>
          <w:szCs w:val="28"/>
        </w:rPr>
        <w:t>e</w:t>
      </w:r>
      <w:r w:rsidRPr="00DA6524">
        <w:rPr>
          <w:rFonts w:ascii="Times New Roman" w:hAnsi="Times New Roman" w:cs="Times New Roman"/>
          <w:sz w:val="28"/>
          <w:szCs w:val="28"/>
        </w:rPr>
        <w:t xml:space="preserve"> Boju gatvē 3, Bojās, Kazdangas pagastā, Dienvidkurzemes novadā</w:t>
      </w:r>
    </w:p>
    <w:bookmarkEnd w:id="0"/>
    <w:p w14:paraId="35B6ACAC" w14:textId="48CA801C" w:rsidR="00534239" w:rsidRPr="00F54E69" w:rsidRDefault="00534239" w:rsidP="005342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54E69">
        <w:rPr>
          <w:rFonts w:ascii="Times New Roman" w:eastAsia="Times New Roman" w:hAnsi="Times New Roman" w:cs="Times New Roman"/>
          <w:sz w:val="24"/>
          <w:szCs w:val="24"/>
        </w:rPr>
        <w:t xml:space="preserve"> (identifikācijas Nr. AN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4E69">
        <w:rPr>
          <w:rFonts w:ascii="Times New Roman" w:eastAsia="Times New Roman" w:hAnsi="Times New Roman" w:cs="Times New Roman"/>
          <w:sz w:val="24"/>
          <w:szCs w:val="24"/>
        </w:rPr>
        <w:t>/</w:t>
      </w:r>
      <w:r w:rsidR="00EC0CF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54E6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0B0A1E" w14:textId="77777777" w:rsidR="00534239" w:rsidRPr="00901A5B" w:rsidRDefault="00534239" w:rsidP="00534239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E8FED41" w14:textId="77777777" w:rsidR="00534239" w:rsidRPr="00901A5B" w:rsidRDefault="00534239" w:rsidP="00534239">
      <w:pPr>
        <w:spacing w:after="120"/>
        <w:jc w:val="center"/>
        <w:rPr>
          <w:rFonts w:ascii="Times New Roman" w:hAnsi="Times New Roman" w:cs="Times New Roman"/>
        </w:rPr>
      </w:pPr>
      <w:r w:rsidRPr="00901A5B">
        <w:rPr>
          <w:rFonts w:ascii="Times New Roman" w:eastAsia="Times New Roman" w:hAnsi="Times New Roman" w:cs="Times New Roman"/>
          <w:b/>
          <w:sz w:val="32"/>
          <w:szCs w:val="32"/>
        </w:rPr>
        <w:t>NOLIKUMS</w:t>
      </w:r>
    </w:p>
    <w:p w14:paraId="428D8D9C" w14:textId="77777777" w:rsidR="00534239" w:rsidRPr="00901A5B" w:rsidRDefault="00534239" w:rsidP="0053423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7E7FF3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CA9F95" w14:textId="53431791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 w:rsidRPr="00534239">
        <w:rPr>
          <w:rFonts w:ascii="Times New Roman" w:eastAsia="Times New Roman" w:hAnsi="Times New Roman" w:cs="Times New Roman"/>
          <w:kern w:val="0"/>
          <w:sz w:val="24"/>
          <w:szCs w:val="24"/>
        </w:rPr>
        <w:t>irgus izpēte, nepiemērojot Publisko iepirkumu likuma un Ministru kabineta prasības</w:t>
      </w:r>
    </w:p>
    <w:p w14:paraId="1658D6D2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35F8E6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9A7BC0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8A59AD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9F3562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CFF466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DFDA61" w14:textId="77777777" w:rsidR="00534239" w:rsidRPr="00901A5B" w:rsidRDefault="00534239" w:rsidP="0053423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C0331F" w14:textId="77777777" w:rsidR="00534239" w:rsidRPr="00901A5B" w:rsidRDefault="00534239" w:rsidP="0053423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48899" w14:textId="1BA18D4A" w:rsidR="00516A38" w:rsidRPr="00EC0CF9" w:rsidRDefault="00534239" w:rsidP="00EC0CF9">
      <w:pPr>
        <w:spacing w:after="12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Aizputē</w:t>
      </w:r>
      <w:r w:rsidRPr="00901A5B">
        <w:rPr>
          <w:rFonts w:ascii="Times New Roman" w:eastAsia="Times New Roman" w:hAnsi="Times New Roman" w:cs="Times New Roman"/>
          <w:bCs/>
        </w:rPr>
        <w:t>, 202</w:t>
      </w:r>
      <w:r>
        <w:rPr>
          <w:rFonts w:ascii="Times New Roman" w:eastAsia="Times New Roman" w:hAnsi="Times New Roman" w:cs="Times New Roman"/>
          <w:bCs/>
        </w:rPr>
        <w:t>6</w:t>
      </w:r>
      <w:r w:rsidRPr="00901A5B">
        <w:rPr>
          <w:rFonts w:ascii="Times New Roman" w:eastAsia="Times New Roman" w:hAnsi="Times New Roman" w:cs="Times New Roman"/>
          <w:b/>
        </w:rPr>
        <w:br w:type="page"/>
      </w:r>
    </w:p>
    <w:p w14:paraId="650CCF91" w14:textId="0B84C235" w:rsidR="00E27914" w:rsidRPr="00D12441" w:rsidRDefault="008D7CDA" w:rsidP="00E27914">
      <w:pPr>
        <w:spacing w:after="0"/>
        <w:ind w:right="28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VISPĀRĪGĀ INFORMĀCIJA</w:t>
      </w:r>
    </w:p>
    <w:p w14:paraId="2E5B8004" w14:textId="77777777" w:rsidR="008D7CDA" w:rsidRPr="00D12441" w:rsidRDefault="008D7CDA" w:rsidP="00E27914">
      <w:pPr>
        <w:spacing w:after="0"/>
        <w:ind w:right="289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71" w:type="dxa"/>
        <w:tblInd w:w="19" w:type="dxa"/>
        <w:tblCellMar>
          <w:left w:w="91" w:type="dxa"/>
          <w:right w:w="130" w:type="dxa"/>
        </w:tblCellMar>
        <w:tblLook w:val="04A0" w:firstRow="1" w:lastRow="0" w:firstColumn="1" w:lastColumn="0" w:noHBand="0" w:noVBand="1"/>
      </w:tblPr>
      <w:tblGrid>
        <w:gridCol w:w="559"/>
        <w:gridCol w:w="3114"/>
        <w:gridCol w:w="5298"/>
      </w:tblGrid>
      <w:tr w:rsidR="001118A3" w:rsidRPr="00D12441" w14:paraId="02ABB100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CD5C" w14:textId="77777777" w:rsidR="001118A3" w:rsidRPr="00D12441" w:rsidRDefault="001118A3" w:rsidP="001118A3">
            <w:pPr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A1A89" w14:textId="31C230DE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Pasūtītāja nosaukums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EAFD" w14:textId="133BF793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Sabiedrība ar ierobežotu atbildību “AIZPUTES NAMI”</w:t>
            </w:r>
          </w:p>
        </w:tc>
      </w:tr>
      <w:tr w:rsidR="001118A3" w:rsidRPr="00D12441" w14:paraId="64B5BE34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FF31" w14:textId="4EDB3540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FB40B" w14:textId="570EC6F4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Pasūtītāja adrese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0183" w14:textId="6CF35A47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Atmodas iela 31, Aizpute, Dienvidkurzemes novads, LV-3456</w:t>
            </w:r>
          </w:p>
        </w:tc>
      </w:tr>
      <w:tr w:rsidR="001118A3" w:rsidRPr="00D12441" w14:paraId="10928F12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26C44" w14:textId="77D1DEE2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3610" w14:textId="1E275E04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Nodokļu maksātāja reģistrācijas kods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6B09F" w14:textId="674E93AC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42103002652</w:t>
            </w:r>
          </w:p>
        </w:tc>
      </w:tr>
      <w:tr w:rsidR="001118A3" w:rsidRPr="00D12441" w14:paraId="05DB9E29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592B" w14:textId="496071B9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8B1D7" w14:textId="173980DA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B8289" w14:textId="1410DCF3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63448140</w:t>
            </w:r>
          </w:p>
        </w:tc>
      </w:tr>
      <w:tr w:rsidR="001118A3" w:rsidRPr="00D12441" w14:paraId="5C0E0C96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B79B" w14:textId="13F79629" w:rsidR="001118A3" w:rsidRPr="00D12441" w:rsidRDefault="001118A3" w:rsidP="001118A3">
            <w:pPr>
              <w:ind w:lef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E7740" w14:textId="35593DE3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7FBC" w14:textId="3BA7F6AC" w:rsidR="001118A3" w:rsidRPr="00D12441" w:rsidRDefault="001118A3" w:rsidP="001118A3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info@aizputesnami.lv</w:t>
            </w:r>
          </w:p>
        </w:tc>
      </w:tr>
      <w:tr w:rsidR="001118A3" w:rsidRPr="00D12441" w14:paraId="5A8A6F88" w14:textId="77777777" w:rsidTr="001118A3">
        <w:trPr>
          <w:trHeight w:val="64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EC40" w14:textId="109734E7" w:rsidR="001118A3" w:rsidRPr="00D12441" w:rsidRDefault="001118A3" w:rsidP="001118A3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0FCEA" w14:textId="78F9F4BB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22D1F" w14:textId="39EBAB62" w:rsidR="001118A3" w:rsidRPr="00D12441" w:rsidRDefault="00FB17E8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Dziļurbuma izbūve ar aprīkojuma uzstādīšanu un elektropieslēguma izbūv</w:t>
            </w:r>
            <w:r w:rsidR="0014657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e</w:t>
            </w: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Boju gatvē 3, Bojās, Kazdangas pagastā, Dienvidkurzemes novadā</w:t>
            </w:r>
          </w:p>
          <w:p w14:paraId="01B36731" w14:textId="2B29C057" w:rsidR="00E85A92" w:rsidRPr="00D12441" w:rsidRDefault="00E85A92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Darbi izpildāmi saskaņā ar pievienoto būvprojektu. Pretendentam pirms piedāvājuma iesniegšanas ir pienākums iepazīties ar būvprojektu un tajā noteikto darbu apjomu.</w:t>
            </w:r>
          </w:p>
        </w:tc>
      </w:tr>
      <w:tr w:rsidR="00FB17E8" w:rsidRPr="00D12441" w14:paraId="31C4A5CC" w14:textId="77777777" w:rsidTr="001118A3">
        <w:trPr>
          <w:trHeight w:val="64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66DD" w14:textId="77777777" w:rsidR="00FB17E8" w:rsidRPr="00D12441" w:rsidRDefault="00FB17E8" w:rsidP="001118A3">
            <w:pPr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230D" w14:textId="0C4F77FF" w:rsidR="00FB17E8" w:rsidRPr="00D12441" w:rsidRDefault="00FB17E8" w:rsidP="001118A3">
            <w:pPr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 avots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F5961" w14:textId="6629F019" w:rsidR="00FB17E8" w:rsidRPr="00D12441" w:rsidRDefault="00FB17E8" w:rsidP="001118A3">
            <w:pPr>
              <w:ind w:left="24" w:right="72" w:firstLine="19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Darbi tiek finansēti no dzīvojamās mājas dzīvokļu īpašnieku līdzekļiem.</w:t>
            </w:r>
          </w:p>
        </w:tc>
      </w:tr>
      <w:tr w:rsidR="001118A3" w:rsidRPr="00D12441" w14:paraId="3F3AB4E4" w14:textId="77777777" w:rsidTr="001118A3">
        <w:trPr>
          <w:trHeight w:val="28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9F1C" w14:textId="77625EDC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B278" w14:textId="16ED3C03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termiņš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C4908" w14:textId="43E10312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Divi mēneši no līguma noslēgšanas dienas</w:t>
            </w:r>
          </w:p>
        </w:tc>
      </w:tr>
      <w:tr w:rsidR="001118A3" w:rsidRPr="00D12441" w14:paraId="6BA43324" w14:textId="77777777" w:rsidTr="001118A3">
        <w:trPr>
          <w:trHeight w:val="288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A587B" w14:textId="472BB1EE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155BA" w14:textId="605BD8CD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Iepirkuma izpildes vieta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A1C1" w14:textId="0A7E010C" w:rsidR="001118A3" w:rsidRPr="00D12441" w:rsidRDefault="001118A3" w:rsidP="001118A3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Boju gatve 3, Bojas , Kazdangas pagastā, Dienvidkurzemes novadā</w:t>
            </w:r>
          </w:p>
        </w:tc>
      </w:tr>
      <w:tr w:rsidR="001118A3" w:rsidRPr="00D12441" w14:paraId="48940B15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AD79A" w14:textId="6062731E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DFB98" w14:textId="19418C0E" w:rsidR="001118A3" w:rsidRPr="00D12441" w:rsidRDefault="001118A3" w:rsidP="001118A3">
            <w:pPr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Pieejamais finansējums EUR bez PVN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EF74" w14:textId="6AC9F30A" w:rsidR="001118A3" w:rsidRPr="00D12441" w:rsidRDefault="008061C2" w:rsidP="001118A3">
            <w:pPr>
              <w:ind w:left="19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Tirgus izpēte tiek veikta saskaņā ar SIA "AIZPUTES NAMI" iekšējo iepirkumu kārtību. Plānotā līgumcena nepārsniedz Publisko iepirkumu likuma piemērošanas sliekšņus.</w:t>
            </w:r>
          </w:p>
        </w:tc>
      </w:tr>
      <w:tr w:rsidR="001118A3" w:rsidRPr="00D12441" w14:paraId="7F72A74C" w14:textId="77777777" w:rsidTr="001118A3">
        <w:trPr>
          <w:trHeight w:val="557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0B94" w14:textId="5D1C6E90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1CA2" w14:textId="3D1B4825" w:rsidR="001118A3" w:rsidRPr="00D12441" w:rsidRDefault="001118A3" w:rsidP="001118A3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Izmaksas, kas jāiek</w:t>
            </w:r>
            <w:r w:rsidR="00FB17E8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ļ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auj cen</w:t>
            </w:r>
            <w:r w:rsidR="00FB17E8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5408" w14:textId="6A5BB9EF" w:rsidR="001118A3" w:rsidRPr="00D12441" w:rsidRDefault="008061C2" w:rsidP="001118A3">
            <w:pPr>
              <w:ind w:left="29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Izmaksās jāiekļauj visas izmaksas, kas saistītas ar darbu izpildi, tai skaitā materiāli, darbaspēks, transports, mehānismi, saskaņojumi, dokumentācijas sagatavošana, garantijas saistības, nodokļi un citi izdevumi.</w:t>
            </w:r>
          </w:p>
        </w:tc>
      </w:tr>
      <w:tr w:rsidR="001118A3" w:rsidRPr="00D12441" w14:paraId="5DDFD775" w14:textId="77777777" w:rsidTr="001118A3">
        <w:trPr>
          <w:trHeight w:val="840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FA21" w14:textId="3A81A7DC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0B700" w14:textId="7DDC1AE0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Samaksas kartība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744E" w14:textId="43525729" w:rsidR="001118A3" w:rsidRPr="00D12441" w:rsidRDefault="001118A3" w:rsidP="001118A3">
            <w:pPr>
              <w:ind w:left="10" w:right="21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(divdesmit) dienu laikā no Darbu pieņemšanas  </w:t>
            </w:r>
            <w:r w:rsidR="00EC0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EC0CF9">
              <w:rPr>
                <w:rFonts w:ascii="Times New Roman" w:hAnsi="Times New Roman" w:cs="Times New Roman"/>
                <w:noProof/>
                <w:sz w:val="24"/>
                <w:szCs w:val="24"/>
              </w:rPr>
              <w:t>nodošanas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akta parakstīšanas </w:t>
            </w:r>
          </w:p>
        </w:tc>
      </w:tr>
      <w:tr w:rsidR="001118A3" w:rsidRPr="00D12441" w14:paraId="16D7C4A3" w14:textId="77777777" w:rsidTr="001118A3">
        <w:trPr>
          <w:trHeight w:val="1661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9EE9" w14:textId="3957F6B8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230B4" w14:textId="22B30FD4" w:rsidR="001118A3" w:rsidRPr="00D12441" w:rsidRDefault="001118A3" w:rsidP="001118A3">
            <w:pPr>
              <w:ind w:left="10" w:right="16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Pilnvarotā persona no pasūtītāja  puses (vārds, uzvārds, amats, telefona Nr., e-pasts) tirgus izpētei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88E7" w14:textId="545AE27B" w:rsidR="001118A3" w:rsidRPr="00D12441" w:rsidRDefault="00197DE1" w:rsidP="001118A3">
            <w:pPr>
              <w:ind w:left="14"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Tehniskā direktore Vēsma Martuzāne, Tālr. 29183233, e-pasts:info@aizputesnami.lv</w:t>
            </w:r>
          </w:p>
        </w:tc>
      </w:tr>
      <w:tr w:rsidR="001118A3" w:rsidRPr="00D12441" w14:paraId="4B6B5E73" w14:textId="77777777" w:rsidTr="001118A3">
        <w:trPr>
          <w:trHeight w:val="28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F55F6" w14:textId="270E930F" w:rsidR="001118A3" w:rsidRPr="00D12441" w:rsidRDefault="001118A3" w:rsidP="001118A3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B9C5" w14:textId="6DAA9424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kritērij</w:t>
            </w:r>
            <w:r w:rsidR="008D7CDA"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C110" w14:textId="4120A510" w:rsidR="001118A3" w:rsidRPr="00D12441" w:rsidRDefault="00FB17E8" w:rsidP="001118A3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t>Piedāvājumu izvēles kritērijs – zemākā cena EUR bez PVN, ja pretendents atbilst visām kvalifikācijas un tehniskajām prasībām</w:t>
            </w:r>
          </w:p>
        </w:tc>
      </w:tr>
      <w:tr w:rsidR="001118A3" w:rsidRPr="00D12441" w14:paraId="14B934C4" w14:textId="77777777" w:rsidTr="001118A3">
        <w:trPr>
          <w:trHeight w:val="560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3413C" w14:textId="0E09EC35" w:rsidR="001118A3" w:rsidRPr="00D12441" w:rsidRDefault="001118A3" w:rsidP="001118A3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8460" w14:textId="4241A4A4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Pretendentu atlases kritēriji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96D9" w14:textId="0A4602B1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pretendents reģistrēts komercreģistrā; </w:t>
            </w:r>
          </w:p>
          <w:p w14:paraId="51C3F2ED" w14:textId="2066D225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tiesīgs veikt urbšanas darbus; </w:t>
            </w:r>
          </w:p>
          <w:p w14:paraId="654B3DBF" w14:textId="55DF11CA" w:rsidR="00FB17E8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pēdējo 3 gadu </w:t>
            </w:r>
            <w:r w:rsidR="00EC0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(2024., 2025. un 2026.) </w:t>
            </w: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veikts vismaz viens līdzīgs objekts; </w:t>
            </w:r>
          </w:p>
          <w:p w14:paraId="20FF35E7" w14:textId="77777777" w:rsidR="001118A3" w:rsidRPr="00D12441" w:rsidRDefault="00FB17E8" w:rsidP="00FB17E8">
            <w:pPr>
              <w:pStyle w:val="Sarakstarindkopa"/>
              <w:numPr>
                <w:ilvl w:val="0"/>
                <w:numId w:val="5"/>
              </w:numPr>
              <w:ind w:left="461" w:hanging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nav nodokļu parādu.</w:t>
            </w:r>
          </w:p>
          <w:p w14:paraId="307507CE" w14:textId="4D2DD2C8" w:rsidR="008061C2" w:rsidRPr="00D12441" w:rsidRDefault="008061C2" w:rsidP="008061C2">
            <w:pPr>
              <w:pStyle w:val="Sarakstarindkopa"/>
              <w:ind w:lef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Pretendents iesniedz brīvā formā apliecinājumu par atbilstību kvalifikācijas prasībām</w:t>
            </w:r>
          </w:p>
        </w:tc>
      </w:tr>
      <w:tr w:rsidR="001118A3" w:rsidRPr="00D12441" w14:paraId="3FAAA5C9" w14:textId="77777777" w:rsidTr="001118A3">
        <w:trPr>
          <w:trHeight w:val="83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A0F42" w14:textId="6F2C15EC" w:rsidR="001118A3" w:rsidRPr="00D12441" w:rsidRDefault="001118A3" w:rsidP="001118A3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1878" w14:textId="0AC40634" w:rsidR="001118A3" w:rsidRPr="00D12441" w:rsidRDefault="001118A3" w:rsidP="001118A3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Lai pretendents piedalītos tirgus izpētē jāiesniedz šādi dokumenti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4B65" w14:textId="092C5C4A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finanšu piedāvājums; </w:t>
            </w:r>
          </w:p>
          <w:p w14:paraId="38463756" w14:textId="4747C098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kvalifikācijas apliecinājums; </w:t>
            </w:r>
          </w:p>
          <w:p w14:paraId="78C5A951" w14:textId="60BC9D03" w:rsidR="008061C2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 par apakšuzņēmējiem (ja tādi tiek piesaistīti); </w:t>
            </w:r>
          </w:p>
          <w:p w14:paraId="72E7BF81" w14:textId="25ED3402" w:rsidR="001118A3" w:rsidRPr="00D12441" w:rsidRDefault="008061C2" w:rsidP="008061C2">
            <w:pPr>
              <w:pStyle w:val="Sarakstarindkop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apakšuzņēmēju apliecinājumi (ja piemērojams).</w:t>
            </w:r>
          </w:p>
        </w:tc>
      </w:tr>
      <w:tr w:rsidR="001118A3" w:rsidRPr="00D12441" w14:paraId="1F6275D2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6D57B" w14:textId="27554A0A" w:rsidR="001118A3" w:rsidRPr="00D12441" w:rsidRDefault="001118A3" w:rsidP="001118A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891C5" w14:textId="4291FC9C" w:rsidR="001118A3" w:rsidRPr="00D12441" w:rsidRDefault="001118A3" w:rsidP="001118A3">
            <w:pPr>
              <w:ind w:left="82" w:hanging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iesniegšanas vieta un veids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D1459" w14:textId="6C8E701C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Elektroniski uz e-pastu: info@aizputesnami.lv</w:t>
            </w:r>
          </w:p>
        </w:tc>
      </w:tr>
      <w:tr w:rsidR="001118A3" w:rsidRPr="00D12441" w14:paraId="29C55CBD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CAD0" w14:textId="1F020FB1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75904" w14:textId="5017D7CE" w:rsidR="001118A3" w:rsidRPr="00D12441" w:rsidRDefault="001118A3" w:rsidP="0011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Piedāvājuma iesniegšanas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C4EB" w14:textId="17F05AE3" w:rsidR="001118A3" w:rsidRPr="0014657A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465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4657A" w:rsidRPr="001465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657A">
              <w:rPr>
                <w:rFonts w:ascii="Times New Roman" w:eastAsia="Times New Roman" w:hAnsi="Times New Roman" w:cs="Times New Roman"/>
                <w:sz w:val="24"/>
                <w:szCs w:val="24"/>
              </w:rPr>
              <w:t>.06.2026. līdz plkst. 10.00</w:t>
            </w:r>
          </w:p>
        </w:tc>
      </w:tr>
      <w:tr w:rsidR="001118A3" w:rsidRPr="00D12441" w14:paraId="0F8F03DB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391C2" w14:textId="5E62487C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B83D0" w14:textId="563D28DD" w:rsidR="001118A3" w:rsidRPr="00D12441" w:rsidRDefault="001118A3" w:rsidP="0011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8F37" w14:textId="71E22B36" w:rsidR="001118A3" w:rsidRPr="00D12441" w:rsidRDefault="001118A3" w:rsidP="001118A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Trīs mēneši no iesniegšanas brīža</w:t>
            </w:r>
          </w:p>
        </w:tc>
      </w:tr>
      <w:tr w:rsidR="001118A3" w:rsidRPr="00D12441" w14:paraId="6C4864D3" w14:textId="77777777" w:rsidTr="001118A3">
        <w:trPr>
          <w:trHeight w:val="562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397FC" w14:textId="01B37A7A" w:rsidR="001118A3" w:rsidRPr="00D12441" w:rsidRDefault="001118A3" w:rsidP="001118A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9DED" w14:textId="16203B77" w:rsidR="001118A3" w:rsidRPr="00D12441" w:rsidRDefault="001118A3" w:rsidP="001118A3">
            <w:pPr>
              <w:ind w:left="125" w:hanging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Pretendenta tiesības un pienākumi līguma izpildes laikā </w:t>
            </w:r>
          </w:p>
        </w:tc>
        <w:tc>
          <w:tcPr>
            <w:tcW w:w="5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5ED7" w14:textId="23EA9E8D" w:rsidR="001118A3" w:rsidRPr="00D12441" w:rsidRDefault="00BD6DD1" w:rsidP="001118A3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1244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Pretendentam ir tiesības pieprasīt papildu informāciju par iepirkuma priekšmetu līdz 3 darba dienām pirms piedāvājuma iesniegšanas termiņa beigām.</w:t>
            </w:r>
          </w:p>
        </w:tc>
      </w:tr>
    </w:tbl>
    <w:p w14:paraId="2B6CFC67" w14:textId="77777777" w:rsidR="000C5A9C" w:rsidRPr="00D12441" w:rsidRDefault="000C5A9C" w:rsidP="00E27914">
      <w:pPr>
        <w:spacing w:after="3" w:line="265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3050E345" w14:textId="34CCAF47" w:rsidR="00E27914" w:rsidRPr="00D12441" w:rsidRDefault="00E27914" w:rsidP="00E27914">
      <w:pPr>
        <w:spacing w:after="3" w:line="265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Pielikum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D1244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2BA835" w14:textId="542758F8" w:rsidR="00E27914" w:rsidRPr="00D12441" w:rsidRDefault="002D51CE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Finanšu p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iedāvājums</w:t>
      </w:r>
      <w:r w:rsidR="00E27914" w:rsidRPr="00D12441">
        <w:rPr>
          <w:rFonts w:ascii="Times New Roman" w:eastAsia="Times New Roman" w:hAnsi="Times New Roman" w:cs="Times New Roman"/>
          <w:sz w:val="24"/>
          <w:szCs w:val="24"/>
        </w:rPr>
        <w:t>;</w:t>
      </w:r>
      <w:r w:rsidR="00E27914" w:rsidRPr="00D124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A35C29" wp14:editId="411366B0">
            <wp:extent cx="3048" cy="3049"/>
            <wp:effectExtent l="0" t="0" r="0" b="0"/>
            <wp:docPr id="3588" name="Picture 3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" name="Picture 3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A5D1" w14:textId="77777777" w:rsidR="002D51CE" w:rsidRPr="00D12441" w:rsidRDefault="002D51CE" w:rsidP="002D51CE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Kvalifikācijas apliecinājums;</w:t>
      </w:r>
    </w:p>
    <w:p w14:paraId="62A35BEF" w14:textId="3AAE6372" w:rsidR="00BD6DD1" w:rsidRPr="00D12441" w:rsidRDefault="00872A94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pretendenta apakšuzņēmējiem;</w:t>
      </w:r>
    </w:p>
    <w:p w14:paraId="12AD64CD" w14:textId="77777777" w:rsidR="00C12928" w:rsidRPr="00E02C0D" w:rsidRDefault="00C12928" w:rsidP="00C12928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2441">
        <w:rPr>
          <w:rFonts w:ascii="Times New Roman" w:eastAsia="Times New Roman" w:hAnsi="Times New Roman" w:cs="Times New Roman"/>
          <w:sz w:val="24"/>
          <w:szCs w:val="24"/>
        </w:rPr>
        <w:t>Apakšuzņēmēja apliecinājums;</w:t>
      </w:r>
    </w:p>
    <w:p w14:paraId="456209D5" w14:textId="3B6FFACE" w:rsidR="00E02C0D" w:rsidRPr="00D12441" w:rsidRDefault="00D77747" w:rsidP="00C12928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Darba uzdevuma apraksts</w:t>
      </w:r>
      <w:r w:rsidR="00E02C0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435198" w14:textId="0DB1AE3E" w:rsidR="00E27914" w:rsidRPr="00D12441" w:rsidRDefault="00C12928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</w:t>
      </w:r>
      <w:r w:rsidR="0014657A">
        <w:rPr>
          <w:rFonts w:ascii="Times New Roman" w:eastAsia="Times New Roman" w:hAnsi="Times New Roman" w:cs="Times New Roman"/>
          <w:sz w:val="24"/>
          <w:szCs w:val="24"/>
        </w:rPr>
        <w:t>a projekts</w:t>
      </w:r>
      <w:r w:rsidR="000C5A9C" w:rsidRPr="00D1244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B1E943" w14:textId="00616643" w:rsidR="00E27914" w:rsidRDefault="00E02C0D" w:rsidP="00D12441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Tehniskā specifikācija;</w:t>
      </w:r>
    </w:p>
    <w:p w14:paraId="205DD26A" w14:textId="1D3F0E5C" w:rsidR="000C5A9C" w:rsidRPr="0014657A" w:rsidRDefault="0014657A" w:rsidP="00E27914">
      <w:pPr>
        <w:numPr>
          <w:ilvl w:val="0"/>
          <w:numId w:val="4"/>
        </w:numPr>
        <w:spacing w:after="3" w:line="265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0C5A9C" w:rsidRPr="0014657A" w:rsidSect="00E27914">
          <w:pgSz w:w="11904" w:h="16834"/>
          <w:pgMar w:top="1023" w:right="1219" w:bottom="1412" w:left="1718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Tīklu izvietojums.</w:t>
      </w:r>
    </w:p>
    <w:p w14:paraId="1EA87246" w14:textId="6E5F0EB4" w:rsidR="00E27914" w:rsidRPr="00534239" w:rsidRDefault="00E27914" w:rsidP="0014657A"/>
    <w:sectPr w:rsidR="00E27914" w:rsidRPr="00534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eastAsia="Calibri" w:cs="Times New Roman"/>
        <w:b/>
        <w:sz w:val="22"/>
        <w:szCs w:val="22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E053203"/>
    <w:multiLevelType w:val="multilevel"/>
    <w:tmpl w:val="C4EE6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5B7ABF"/>
    <w:multiLevelType w:val="hybridMultilevel"/>
    <w:tmpl w:val="943E7FD4"/>
    <w:lvl w:ilvl="0" w:tplc="5E80C9A8">
      <w:start w:val="1"/>
      <w:numFmt w:val="decimal"/>
      <w:lvlText w:val="%1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C1C64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6A578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444E2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44EC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22238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356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662C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65FF6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011032"/>
    <w:multiLevelType w:val="multilevel"/>
    <w:tmpl w:val="FE2ED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6F3CA0"/>
    <w:multiLevelType w:val="hybridMultilevel"/>
    <w:tmpl w:val="FBBC04D8"/>
    <w:lvl w:ilvl="0" w:tplc="042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651375082">
    <w:abstractNumId w:val="0"/>
  </w:num>
  <w:num w:numId="2" w16cid:durableId="1535801245">
    <w:abstractNumId w:val="1"/>
  </w:num>
  <w:num w:numId="3" w16cid:durableId="2127771708">
    <w:abstractNumId w:val="3"/>
  </w:num>
  <w:num w:numId="4" w16cid:durableId="1900558131">
    <w:abstractNumId w:val="2"/>
  </w:num>
  <w:num w:numId="5" w16cid:durableId="184721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C1"/>
    <w:rsid w:val="00016D7D"/>
    <w:rsid w:val="000C5A9C"/>
    <w:rsid w:val="001118A3"/>
    <w:rsid w:val="00126D0C"/>
    <w:rsid w:val="00143201"/>
    <w:rsid w:val="0014657A"/>
    <w:rsid w:val="00197DE1"/>
    <w:rsid w:val="002D51CE"/>
    <w:rsid w:val="004807C1"/>
    <w:rsid w:val="004C7E7B"/>
    <w:rsid w:val="00516A38"/>
    <w:rsid w:val="00534239"/>
    <w:rsid w:val="00577EFA"/>
    <w:rsid w:val="006A722E"/>
    <w:rsid w:val="00700EE2"/>
    <w:rsid w:val="008061C2"/>
    <w:rsid w:val="00872A94"/>
    <w:rsid w:val="008D7CDA"/>
    <w:rsid w:val="00A92716"/>
    <w:rsid w:val="00B644A9"/>
    <w:rsid w:val="00BD6DD1"/>
    <w:rsid w:val="00BF3772"/>
    <w:rsid w:val="00C12928"/>
    <w:rsid w:val="00C658E7"/>
    <w:rsid w:val="00C954B7"/>
    <w:rsid w:val="00D12441"/>
    <w:rsid w:val="00D77747"/>
    <w:rsid w:val="00DA6524"/>
    <w:rsid w:val="00E02C0D"/>
    <w:rsid w:val="00E27914"/>
    <w:rsid w:val="00E85A92"/>
    <w:rsid w:val="00EC0CF9"/>
    <w:rsid w:val="00F478D3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2304E"/>
  <w15:chartTrackingRefBased/>
  <w15:docId w15:val="{1173A4C9-2032-4629-A192-AD5C56EE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4239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8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80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0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80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80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80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807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807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807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807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807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807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8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8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807C1"/>
    <w:rPr>
      <w:i/>
      <w:iCs/>
      <w:color w:val="404040" w:themeColor="text1" w:themeTint="BF"/>
    </w:rPr>
  </w:style>
  <w:style w:type="paragraph" w:styleId="Sarakstarindkopa">
    <w:name w:val="List Paragraph"/>
    <w:aliases w:val="Saistīto dokumentu saraksts,Strip,H&amp;P List Paragraph,Normal bullet 2,Bullet list,Colorful List - Accent 12,Syle 1,2,Numurets,Colorful List - Accent 11,PPS_Bullet,Virsraksti,Table of contents numbered,Citation List,Dot pt,Numbered Para "/>
    <w:basedOn w:val="Parasts"/>
    <w:link w:val="SarakstarindkopaRakstz"/>
    <w:uiPriority w:val="34"/>
    <w:qFormat/>
    <w:rsid w:val="004807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807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0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807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07C1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34239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aistīto dokumentu saraksts Rakstz.,Strip Rakstz.,H&amp;P List Paragraph Rakstz.,Normal bullet 2 Rakstz.,Bullet list Rakstz.,Colorful List - Accent 12 Rakstz.,Syle 1 Rakstz.,2 Rakstz.,Numurets Rakstz.,PPS_Bullet Rakstz."/>
    <w:link w:val="Sarakstarindkopa"/>
    <w:uiPriority w:val="34"/>
    <w:qFormat/>
    <w:locked/>
    <w:rsid w:val="00534239"/>
  </w:style>
  <w:style w:type="paragraph" w:customStyle="1" w:styleId="TableParagraph">
    <w:name w:val="Table Paragraph"/>
    <w:basedOn w:val="Parasts"/>
    <w:rsid w:val="00534239"/>
    <w:pPr>
      <w:widowControl w:val="0"/>
      <w:suppressAutoHyphens/>
      <w:spacing w:after="0" w:line="268" w:lineRule="exact"/>
      <w:ind w:left="103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 w:bidi="hi-IN"/>
      <w14:ligatures w14:val="none"/>
    </w:rPr>
  </w:style>
  <w:style w:type="table" w:customStyle="1" w:styleId="TableGrid">
    <w:name w:val="TableGrid"/>
    <w:rsid w:val="00E27914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Aizputes Nami</dc:creator>
  <cp:keywords/>
  <dc:description/>
  <cp:lastModifiedBy>Aizputes Nami</cp:lastModifiedBy>
  <cp:revision>14</cp:revision>
  <dcterms:created xsi:type="dcterms:W3CDTF">2026-06-04T10:47:00Z</dcterms:created>
  <dcterms:modified xsi:type="dcterms:W3CDTF">2026-06-08T12:17:00Z</dcterms:modified>
</cp:coreProperties>
</file>