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2319" w14:textId="23DEB2A6" w:rsidR="00292DD2" w:rsidRPr="00292DD2" w:rsidRDefault="00292DD2" w:rsidP="00292DD2">
      <w:pPr>
        <w:pStyle w:val="Sarakstarindkopa"/>
        <w:jc w:val="right"/>
      </w:pPr>
      <w:r w:rsidRPr="00292DD2">
        <w:t>5.pielikums</w:t>
      </w:r>
    </w:p>
    <w:p w14:paraId="78277D8C" w14:textId="50687CE9" w:rsidR="00E8373B" w:rsidRPr="000F7534" w:rsidRDefault="000F7534" w:rsidP="00E8373B">
      <w:pPr>
        <w:jc w:val="center"/>
        <w:rPr>
          <w:b/>
          <w:bCs/>
        </w:rPr>
      </w:pPr>
      <w:r w:rsidRPr="000F7534">
        <w:rPr>
          <w:b/>
          <w:bCs/>
        </w:rPr>
        <w:t>DARBA UZDEVUMA APRAKSTS</w:t>
      </w:r>
    </w:p>
    <w:p w14:paraId="62410E51" w14:textId="77777777" w:rsidR="00E8373B" w:rsidRPr="00E8373B" w:rsidRDefault="00E8373B" w:rsidP="00E8373B">
      <w:pPr>
        <w:jc w:val="center"/>
        <w:rPr>
          <w:bCs/>
          <w:sz w:val="28"/>
          <w:szCs w:val="28"/>
        </w:rPr>
      </w:pPr>
    </w:p>
    <w:p w14:paraId="21AF12FC" w14:textId="6F9DB9DB" w:rsidR="00E8373B" w:rsidRPr="00E8373B" w:rsidRDefault="00E8373B" w:rsidP="00E8373B">
      <w:pPr>
        <w:jc w:val="center"/>
        <w:rPr>
          <w:bCs/>
        </w:rPr>
      </w:pPr>
      <w:r w:rsidRPr="00E8373B">
        <w:rPr>
          <w:bCs/>
        </w:rPr>
        <w:t>Dziļurbuma izbūve ar aprīkojuma uzstādīšanu un elektropieslēguma izbūv</w:t>
      </w:r>
      <w:r w:rsidR="00CC717F">
        <w:rPr>
          <w:bCs/>
        </w:rPr>
        <w:t>e</w:t>
      </w:r>
    </w:p>
    <w:p w14:paraId="6160FA71" w14:textId="54781FBE" w:rsidR="00292DD2" w:rsidRPr="00E8373B" w:rsidRDefault="00E8373B" w:rsidP="00E8373B">
      <w:pPr>
        <w:jc w:val="center"/>
        <w:rPr>
          <w:bCs/>
        </w:rPr>
      </w:pPr>
      <w:r w:rsidRPr="00E8373B">
        <w:rPr>
          <w:bCs/>
        </w:rPr>
        <w:t>Boju gatvē 3, Bojās, Kazdangas pagastā, Dienvidkurzemes novadā</w:t>
      </w:r>
    </w:p>
    <w:p w14:paraId="36FCC1CC" w14:textId="11B848DC" w:rsidR="00292DD2" w:rsidRPr="00E8373B" w:rsidRDefault="00292DD2" w:rsidP="00292DD2">
      <w:pPr>
        <w:spacing w:after="120"/>
        <w:jc w:val="center"/>
      </w:pPr>
      <w:r w:rsidRPr="00E8373B">
        <w:t xml:space="preserve"> (identifikācijas Nr. AN 2026/</w:t>
      </w:r>
      <w:r w:rsidR="001260FA">
        <w:t>2</w:t>
      </w:r>
      <w:r w:rsidR="000819FA">
        <w:t>2</w:t>
      </w:r>
      <w:r w:rsidRPr="00E8373B">
        <w:t>)</w:t>
      </w:r>
    </w:p>
    <w:p w14:paraId="2FEB4E2D" w14:textId="77777777" w:rsidR="00E8373B" w:rsidRPr="00292DD2" w:rsidRDefault="00E8373B" w:rsidP="00E8373B">
      <w:pPr>
        <w:rPr>
          <w:b/>
          <w:bCs/>
        </w:rPr>
      </w:pPr>
    </w:p>
    <w:p w14:paraId="64F5387B" w14:textId="52E06315" w:rsidR="00292DD2" w:rsidRPr="00292DD2" w:rsidRDefault="00292DD2" w:rsidP="00E8373B">
      <w:pPr>
        <w:jc w:val="both"/>
        <w:rPr>
          <w:b/>
          <w:bCs/>
        </w:rPr>
      </w:pPr>
      <w:r w:rsidRPr="00292DD2">
        <w:rPr>
          <w:b/>
          <w:bCs/>
        </w:rPr>
        <w:t xml:space="preserve">Dziļurbuma izbūve Boju gatvē 3, </w:t>
      </w:r>
      <w:r>
        <w:rPr>
          <w:b/>
          <w:bCs/>
        </w:rPr>
        <w:t>Bojas ,Kazdangas pagasts</w:t>
      </w:r>
    </w:p>
    <w:p w14:paraId="10BA7138" w14:textId="77777777" w:rsidR="006D64A4" w:rsidRDefault="006D64A4" w:rsidP="00E8373B">
      <w:pPr>
        <w:jc w:val="both"/>
      </w:pPr>
      <w:r w:rsidRPr="006D64A4">
        <w:t xml:space="preserve">Projekta ietvaros paredzēta jauna ūdensapgādes avota izbūve dzīvojamās mājas ūdensapgādes nodrošināšanai Boju gatvē 3, </w:t>
      </w:r>
      <w:r>
        <w:t>Boju gatve 4, Bojas , Kazdangas pagasts</w:t>
      </w:r>
      <w:r w:rsidRPr="006D64A4">
        <w:t xml:space="preserve">. </w:t>
      </w:r>
    </w:p>
    <w:p w14:paraId="2B9EEBFC" w14:textId="77777777" w:rsidR="006D64A4" w:rsidRDefault="006D64A4" w:rsidP="00E8373B">
      <w:pPr>
        <w:jc w:val="both"/>
      </w:pPr>
    </w:p>
    <w:p w14:paraId="5C905D5D" w14:textId="5B962F3C" w:rsidR="006D64A4" w:rsidRPr="006D64A4" w:rsidRDefault="006D64A4" w:rsidP="00E8373B">
      <w:pPr>
        <w:jc w:val="both"/>
      </w:pPr>
      <w:r w:rsidRPr="006D64A4">
        <w:t>Darbu mērķis ir izveidot drošu un ilgtspējīgu ūdensapgādes sistēmu, kas nodrošinātu iedzīvotājus ar kvalitatīvu dzeramo ūdeni ilgtermiņā.</w:t>
      </w:r>
    </w:p>
    <w:p w14:paraId="295AB34B" w14:textId="77777777" w:rsidR="006D64A4" w:rsidRPr="006D64A4" w:rsidRDefault="006D64A4" w:rsidP="00E8373B">
      <w:pPr>
        <w:jc w:val="both"/>
      </w:pPr>
      <w:r w:rsidRPr="006D64A4">
        <w:t>Projekta ietvaros paredzēta dziļurbuma izbūve aptuveni 85 metru dziļumā, izmantojot D125 plastmasas apvalkcauruli un D76 tērauda filtra cauruli. Pēc urbuma izbūves tiks veikta urbuma apsaiste, iegremdējamā sūkņa uzstādīšana un ūdensvada izbūve līdz esošajai ūdensapgādes sistēmai.</w:t>
      </w:r>
    </w:p>
    <w:p w14:paraId="1823120A" w14:textId="77777777" w:rsidR="004E471B" w:rsidRDefault="004E471B" w:rsidP="00E8373B">
      <w:pPr>
        <w:jc w:val="both"/>
      </w:pPr>
      <w:r w:rsidRPr="004E471B">
        <w:t>Nodrošināt urbuma aprīkojuma aizsardzību pret aizsalšanu un atmosfēras iedarbību, izbūvējot šim nolūkam piemērotu būvi vai aku un nodrošinot piekļuvi iekārtu apkopei.</w:t>
      </w:r>
    </w:p>
    <w:p w14:paraId="017E24D5" w14:textId="43831E02" w:rsidR="006D64A4" w:rsidRPr="006D64A4" w:rsidRDefault="006D64A4" w:rsidP="00E8373B">
      <w:pPr>
        <w:jc w:val="both"/>
      </w:pPr>
      <w:r w:rsidRPr="006D64A4">
        <w:t>Ņemot vērā nepieciešamību nodrošināt dzeramā ūdens kvalitāti, paredzēta ūdens atdzelžošanas iekārtas Qnom 1 m³/st uzstādīšana. Iekārta nodrošinās ūdens sagatavošanu atbilstoši normatīvo aktu prasībām un uzlabos piegādātā ūdens kvalitāti.</w:t>
      </w:r>
    </w:p>
    <w:p w14:paraId="6AB843CB" w14:textId="77777777" w:rsidR="004E471B" w:rsidRDefault="004E471B" w:rsidP="00E8373B">
      <w:pPr>
        <w:jc w:val="both"/>
      </w:pPr>
      <w:r w:rsidRPr="004E471B">
        <w:t>Esošs elektroapgādes pieslēgums objektā ir nodrošināts. Darbu ietvaros jāizbūvē aptuveni 50 m gara elektroapgādes kabeļu līnija līdz jaunajam dziļurbumam.</w:t>
      </w:r>
    </w:p>
    <w:p w14:paraId="42333035" w14:textId="67F2DA94" w:rsidR="006D64A4" w:rsidRPr="006D64A4" w:rsidRDefault="006D64A4" w:rsidP="00E8373B">
      <w:pPr>
        <w:jc w:val="both"/>
      </w:pPr>
      <w:r w:rsidRPr="006D64A4">
        <w:t>Papildus būvdarbiem tiks sagatavota visa nepieciešamā dokumentācija, tai skaitā dziļurbuma pase, izpilddokumentācija un nepieciešamie dokumenti projekta reģistrēšanai Būvniecības informācijas sistēmā (BIS).</w:t>
      </w:r>
    </w:p>
    <w:p w14:paraId="40CD31CD" w14:textId="77777777" w:rsidR="006D64A4" w:rsidRPr="006D64A4" w:rsidRDefault="006D64A4" w:rsidP="00E8373B">
      <w:pPr>
        <w:jc w:val="both"/>
      </w:pPr>
      <w:r w:rsidRPr="006D64A4">
        <w:t>Pēc projekta īstenošanas tiks izveidota pilnībā funkcionējoša ūdensapgādes sistēma, kas nodrošinās nepārtrauktu, kvalitatīvu un normatīvajām prasībām atbilstošu dzeramā ūdens piegādi dzīvojamās mājas iedzīvotājiem.</w:t>
      </w:r>
    </w:p>
    <w:p w14:paraId="06E65A15" w14:textId="77777777" w:rsidR="00292DD2" w:rsidRPr="00292DD2" w:rsidRDefault="00292DD2" w:rsidP="00292DD2"/>
    <w:sectPr w:rsidR="00292DD2" w:rsidRPr="00292DD2" w:rsidSect="00E8373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952F1"/>
    <w:multiLevelType w:val="multilevel"/>
    <w:tmpl w:val="4F6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C083A"/>
    <w:multiLevelType w:val="multilevel"/>
    <w:tmpl w:val="737CE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FD66C2"/>
    <w:multiLevelType w:val="multilevel"/>
    <w:tmpl w:val="FE12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4316658">
    <w:abstractNumId w:val="1"/>
  </w:num>
  <w:num w:numId="2" w16cid:durableId="1185555783">
    <w:abstractNumId w:val="0"/>
  </w:num>
  <w:num w:numId="3" w16cid:durableId="663557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02"/>
    <w:rsid w:val="00016D7D"/>
    <w:rsid w:val="00043221"/>
    <w:rsid w:val="000819FA"/>
    <w:rsid w:val="000F7534"/>
    <w:rsid w:val="00124C78"/>
    <w:rsid w:val="001260FA"/>
    <w:rsid w:val="00143201"/>
    <w:rsid w:val="00292DD2"/>
    <w:rsid w:val="004E471B"/>
    <w:rsid w:val="00516A38"/>
    <w:rsid w:val="005A70C3"/>
    <w:rsid w:val="0065193F"/>
    <w:rsid w:val="006A722E"/>
    <w:rsid w:val="006D64A4"/>
    <w:rsid w:val="00766470"/>
    <w:rsid w:val="009B0B70"/>
    <w:rsid w:val="009B5F02"/>
    <w:rsid w:val="00A92716"/>
    <w:rsid w:val="00AF5476"/>
    <w:rsid w:val="00B41941"/>
    <w:rsid w:val="00CC717F"/>
    <w:rsid w:val="00E837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A923"/>
  <w15:chartTrackingRefBased/>
  <w15:docId w15:val="{1BE1C46E-8C5D-4C32-9AC0-2E525EA9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DD2"/>
    <w:pPr>
      <w:suppressAutoHyphens/>
      <w:spacing w:after="0" w:line="240" w:lineRule="auto"/>
    </w:pPr>
    <w:rPr>
      <w:rFonts w:ascii="Times New Roman" w:eastAsia="Times New Roman" w:hAnsi="Times New Roman" w:cs="Times New Roman"/>
      <w:kern w:val="0"/>
      <w:lang w:eastAsia="ar-SA"/>
      <w14:ligatures w14:val="none"/>
    </w:rPr>
  </w:style>
  <w:style w:type="paragraph" w:styleId="Virsraksts1">
    <w:name w:val="heading 1"/>
    <w:basedOn w:val="Parasts"/>
    <w:next w:val="Parasts"/>
    <w:link w:val="Virsraksts1Rakstz"/>
    <w:uiPriority w:val="9"/>
    <w:qFormat/>
    <w:rsid w:val="009B5F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B5F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B5F0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B5F0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B5F0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B5F0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B5F0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B5F0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B5F0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5F0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B5F0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B5F0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B5F0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B5F0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B5F0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5F0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5F0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5F0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5F0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B5F0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5F0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B5F0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5F0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B5F02"/>
    <w:rPr>
      <w:i/>
      <w:iCs/>
      <w:color w:val="404040" w:themeColor="text1" w:themeTint="BF"/>
    </w:rPr>
  </w:style>
  <w:style w:type="paragraph" w:styleId="Sarakstarindkopa">
    <w:name w:val="List Paragraph"/>
    <w:aliases w:val="Syle 1,Normal bullet 2,Bullet list,Strip,H&amp;P List Paragraph"/>
    <w:basedOn w:val="Parasts"/>
    <w:link w:val="SarakstarindkopaRakstz"/>
    <w:uiPriority w:val="99"/>
    <w:qFormat/>
    <w:rsid w:val="009B5F02"/>
    <w:pPr>
      <w:ind w:left="720"/>
      <w:contextualSpacing/>
    </w:pPr>
  </w:style>
  <w:style w:type="character" w:styleId="Intensvsizclums">
    <w:name w:val="Intense Emphasis"/>
    <w:basedOn w:val="Noklusjumarindkopasfonts"/>
    <w:uiPriority w:val="21"/>
    <w:qFormat/>
    <w:rsid w:val="009B5F02"/>
    <w:rPr>
      <w:i/>
      <w:iCs/>
      <w:color w:val="2F5496" w:themeColor="accent1" w:themeShade="BF"/>
    </w:rPr>
  </w:style>
  <w:style w:type="paragraph" w:styleId="Intensvscitts">
    <w:name w:val="Intense Quote"/>
    <w:basedOn w:val="Parasts"/>
    <w:next w:val="Parasts"/>
    <w:link w:val="IntensvscittsRakstz"/>
    <w:uiPriority w:val="30"/>
    <w:qFormat/>
    <w:rsid w:val="009B5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B5F02"/>
    <w:rPr>
      <w:i/>
      <w:iCs/>
      <w:color w:val="2F5496" w:themeColor="accent1" w:themeShade="BF"/>
    </w:rPr>
  </w:style>
  <w:style w:type="character" w:styleId="Intensvaatsauce">
    <w:name w:val="Intense Reference"/>
    <w:basedOn w:val="Noklusjumarindkopasfonts"/>
    <w:uiPriority w:val="32"/>
    <w:qFormat/>
    <w:rsid w:val="009B5F02"/>
    <w:rPr>
      <w:b/>
      <w:bCs/>
      <w:smallCaps/>
      <w:color w:val="2F5496" w:themeColor="accent1" w:themeShade="BF"/>
      <w:spacing w:val="5"/>
    </w:rPr>
  </w:style>
  <w:style w:type="character" w:customStyle="1" w:styleId="SarakstarindkopaRakstz">
    <w:name w:val="Saraksta rindkopa Rakstz."/>
    <w:aliases w:val="Syle 1 Rakstz.,Normal bullet 2 Rakstz.,Bullet list Rakstz.,Strip Rakstz.,H&amp;P List Paragraph Rakstz."/>
    <w:link w:val="Sarakstarindkopa"/>
    <w:uiPriority w:val="99"/>
    <w:rsid w:val="00292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1164</Words>
  <Characters>664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Aizputes Nami</dc:creator>
  <cp:keywords/>
  <dc:description/>
  <cp:lastModifiedBy>Aizputes Nami</cp:lastModifiedBy>
  <cp:revision>10</cp:revision>
  <dcterms:created xsi:type="dcterms:W3CDTF">2026-06-05T10:38:00Z</dcterms:created>
  <dcterms:modified xsi:type="dcterms:W3CDTF">2026-06-18T12:07:00Z</dcterms:modified>
</cp:coreProperties>
</file>