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BC8" w:rsidRPr="006A0BFD" w:rsidRDefault="001A139D" w:rsidP="006E134F">
      <w:pPr>
        <w:tabs>
          <w:tab w:val="clear" w:pos="8504"/>
        </w:tabs>
        <w:spacing w:after="0" w:line="240" w:lineRule="auto"/>
        <w:ind w:left="0" w:firstLine="0"/>
        <w:jc w:val="center"/>
        <w:rPr>
          <w:rFonts w:ascii="Times New Roman" w:hAnsi="Times New Roman" w:cs="Times New Roman"/>
          <w:b/>
          <w:color w:val="auto"/>
          <w:sz w:val="28"/>
          <w:szCs w:val="24"/>
        </w:rPr>
      </w:pPr>
      <w:r>
        <w:rPr>
          <w:rFonts w:ascii="Times New Roman" w:hAnsi="Times New Roman" w:cs="Times New Roman"/>
          <w:b/>
          <w:color w:val="auto"/>
          <w:sz w:val="28"/>
          <w:szCs w:val="24"/>
        </w:rPr>
        <w:t>Turpinās</w:t>
      </w:r>
      <w:r w:rsidR="00333C0C">
        <w:rPr>
          <w:rFonts w:ascii="Times New Roman" w:hAnsi="Times New Roman" w:cs="Times New Roman"/>
          <w:b/>
          <w:color w:val="auto"/>
          <w:sz w:val="28"/>
          <w:szCs w:val="24"/>
        </w:rPr>
        <w:t xml:space="preserve"> darbi realizējot projektu</w:t>
      </w:r>
    </w:p>
    <w:p w:rsidR="007240A2" w:rsidRDefault="00776BC8" w:rsidP="00776BC8">
      <w:pPr>
        <w:spacing w:after="71" w:line="235" w:lineRule="auto"/>
        <w:ind w:left="0" w:firstLine="0"/>
        <w:jc w:val="center"/>
        <w:rPr>
          <w:rFonts w:ascii="Times New Roman" w:hAnsi="Times New Roman" w:cs="Times New Roman"/>
          <w:b/>
          <w:sz w:val="28"/>
          <w:szCs w:val="24"/>
        </w:rPr>
      </w:pPr>
      <w:r w:rsidRPr="006A0BFD">
        <w:rPr>
          <w:rFonts w:ascii="Times New Roman" w:hAnsi="Times New Roman" w:cs="Times New Roman"/>
          <w:b/>
          <w:sz w:val="28"/>
          <w:szCs w:val="24"/>
        </w:rPr>
        <w:t>“</w:t>
      </w:r>
      <w:r w:rsidR="00CB29A7" w:rsidRPr="006A0BFD">
        <w:rPr>
          <w:rFonts w:ascii="Times New Roman" w:hAnsi="Times New Roman" w:cs="Times New Roman"/>
          <w:b/>
          <w:sz w:val="28"/>
          <w:szCs w:val="24"/>
        </w:rPr>
        <w:t>Siltumtīklu pārbūve un jauna savienojošā posma izbūve Aizputē”</w:t>
      </w:r>
    </w:p>
    <w:p w:rsidR="00CF4DF7" w:rsidRDefault="00CF4DF7" w:rsidP="00776BC8">
      <w:pPr>
        <w:spacing w:after="71" w:line="235" w:lineRule="auto"/>
        <w:ind w:left="0" w:firstLine="0"/>
        <w:jc w:val="center"/>
        <w:rPr>
          <w:rFonts w:ascii="Times New Roman" w:hAnsi="Times New Roman" w:cs="Times New Roman"/>
          <w:b/>
          <w:sz w:val="28"/>
          <w:szCs w:val="24"/>
        </w:rPr>
      </w:pPr>
    </w:p>
    <w:p w:rsidR="00333C0C" w:rsidRPr="00333C0C" w:rsidRDefault="00333C0C" w:rsidP="00CF4DF7">
      <w:pPr>
        <w:spacing w:after="71" w:line="235" w:lineRule="auto"/>
        <w:ind w:left="0" w:firstLine="0"/>
        <w:rPr>
          <w:rFonts w:ascii="Times New Roman" w:hAnsi="Times New Roman" w:cs="Times New Roman"/>
          <w:sz w:val="24"/>
          <w:szCs w:val="24"/>
        </w:rPr>
      </w:pPr>
      <w:r w:rsidRPr="00CF4DF7">
        <w:rPr>
          <w:rFonts w:ascii="Times New Roman" w:hAnsi="Times New Roman" w:cs="Times New Roman"/>
          <w:sz w:val="24"/>
          <w:szCs w:val="24"/>
        </w:rPr>
        <w:t>Publicēts: 201</w:t>
      </w:r>
      <w:r w:rsidR="003A2F57">
        <w:rPr>
          <w:rFonts w:ascii="Times New Roman" w:hAnsi="Times New Roman" w:cs="Times New Roman"/>
          <w:sz w:val="24"/>
          <w:szCs w:val="24"/>
        </w:rPr>
        <w:t>9</w:t>
      </w:r>
      <w:r w:rsidRPr="00CF4DF7">
        <w:rPr>
          <w:rFonts w:ascii="Times New Roman" w:hAnsi="Times New Roman" w:cs="Times New Roman"/>
          <w:sz w:val="24"/>
          <w:szCs w:val="24"/>
        </w:rPr>
        <w:t xml:space="preserve">.gada </w:t>
      </w:r>
      <w:r w:rsidR="00CF4DF7" w:rsidRPr="00CF4DF7">
        <w:rPr>
          <w:rFonts w:ascii="Times New Roman" w:hAnsi="Times New Roman" w:cs="Times New Roman"/>
          <w:sz w:val="24"/>
          <w:szCs w:val="24"/>
        </w:rPr>
        <w:t>1</w:t>
      </w:r>
      <w:r w:rsidR="003A2F57">
        <w:rPr>
          <w:rFonts w:ascii="Times New Roman" w:hAnsi="Times New Roman" w:cs="Times New Roman"/>
          <w:sz w:val="24"/>
          <w:szCs w:val="24"/>
        </w:rPr>
        <w:t>2</w:t>
      </w:r>
      <w:r w:rsidR="00CF4DF7" w:rsidRPr="00CF4DF7">
        <w:rPr>
          <w:rFonts w:ascii="Times New Roman" w:hAnsi="Times New Roman" w:cs="Times New Roman"/>
          <w:sz w:val="24"/>
          <w:szCs w:val="24"/>
        </w:rPr>
        <w:t>.</w:t>
      </w:r>
      <w:r w:rsidR="003A2F57">
        <w:rPr>
          <w:rFonts w:ascii="Times New Roman" w:hAnsi="Times New Roman" w:cs="Times New Roman"/>
          <w:sz w:val="24"/>
          <w:szCs w:val="24"/>
        </w:rPr>
        <w:t>martā</w:t>
      </w:r>
    </w:p>
    <w:p w:rsidR="00AC6C9C" w:rsidRPr="006A0BFD" w:rsidRDefault="00AC6C9C" w:rsidP="00CF4DF7">
      <w:pPr>
        <w:ind w:firstLine="720"/>
        <w:rPr>
          <w:sz w:val="14"/>
          <w:szCs w:val="24"/>
        </w:rPr>
      </w:pPr>
    </w:p>
    <w:p w:rsidR="00545F65" w:rsidRPr="00785E9E" w:rsidRDefault="001B17F3" w:rsidP="00CF4DF7">
      <w:pPr>
        <w:tabs>
          <w:tab w:val="clear" w:pos="8504"/>
        </w:tabs>
        <w:spacing w:after="0" w:line="240" w:lineRule="auto"/>
        <w:ind w:left="0" w:firstLine="0"/>
        <w:rPr>
          <w:rFonts w:ascii="Times New Roman" w:hAnsi="Times New Roman" w:cs="Times New Roman"/>
          <w:color w:val="auto"/>
          <w:sz w:val="22"/>
          <w:szCs w:val="21"/>
        </w:rPr>
      </w:pPr>
      <w:r w:rsidRPr="006A0BFD">
        <w:rPr>
          <w:rFonts w:ascii="Times New Roman" w:hAnsi="Times New Roman" w:cs="Times New Roman"/>
          <w:b/>
          <w:sz w:val="21"/>
          <w:szCs w:val="21"/>
        </w:rPr>
        <w:t xml:space="preserve">  </w:t>
      </w:r>
      <w:r w:rsidR="00AC6C9C" w:rsidRPr="00785E9E">
        <w:rPr>
          <w:rFonts w:ascii="Times New Roman" w:hAnsi="Times New Roman" w:cs="Times New Roman"/>
          <w:b/>
          <w:sz w:val="22"/>
          <w:szCs w:val="21"/>
        </w:rPr>
        <w:t>SIA “AIZPUTES KOMUNĀLAIS UZŅĒMUMS”</w:t>
      </w:r>
      <w:r w:rsidR="00AC6C9C" w:rsidRPr="00785E9E">
        <w:rPr>
          <w:rFonts w:ascii="Times New Roman" w:hAnsi="Times New Roman" w:cs="Times New Roman"/>
          <w:sz w:val="22"/>
          <w:szCs w:val="21"/>
        </w:rPr>
        <w:t xml:space="preserve"> kā finansējuma saņēmējs, parakstot Kohēzijas fonda finansējuma līgumu, apliecināja, ka projekta</w:t>
      </w:r>
      <w:r w:rsidR="008269C4" w:rsidRPr="00785E9E">
        <w:rPr>
          <w:rFonts w:ascii="Times New Roman" w:hAnsi="Times New Roman" w:cs="Times New Roman"/>
          <w:color w:val="auto"/>
          <w:sz w:val="22"/>
          <w:szCs w:val="21"/>
        </w:rPr>
        <w:t xml:space="preserve"> </w:t>
      </w:r>
      <w:r w:rsidRPr="00785E9E">
        <w:rPr>
          <w:rFonts w:ascii="Times New Roman" w:hAnsi="Times New Roman" w:cs="Times New Roman"/>
          <w:color w:val="auto"/>
          <w:sz w:val="22"/>
          <w:szCs w:val="21"/>
        </w:rPr>
        <w:t>Nr.4.3.1.0/17/A/082</w:t>
      </w:r>
      <w:r w:rsidR="008269C4" w:rsidRPr="00785E9E">
        <w:rPr>
          <w:rFonts w:ascii="Times New Roman" w:hAnsi="Times New Roman" w:cs="Times New Roman"/>
          <w:color w:val="auto"/>
          <w:sz w:val="22"/>
          <w:szCs w:val="21"/>
        </w:rPr>
        <w:t xml:space="preserve"> </w:t>
      </w:r>
      <w:r w:rsidR="00AC6C9C" w:rsidRPr="00785E9E">
        <w:rPr>
          <w:rFonts w:ascii="Times New Roman" w:hAnsi="Times New Roman" w:cs="Times New Roman"/>
          <w:sz w:val="22"/>
          <w:szCs w:val="21"/>
        </w:rPr>
        <w:t xml:space="preserve">“Siltumtīklu pārbūve un jauna savienojošā posma izbūve Aizputē” īstenošana notiks saskaņā ar Eiropas Savienības fondu darbību regulējošiem Eiropas Kopienas un Latvijas Republikas tiesību aktiem un šī līguma un tā pielikumu nosacījumiem. </w:t>
      </w:r>
    </w:p>
    <w:p w:rsidR="00F801CA" w:rsidRPr="00785E9E" w:rsidRDefault="00680EE0" w:rsidP="009F6E4C">
      <w:pPr>
        <w:tabs>
          <w:tab w:val="clear" w:pos="8504"/>
        </w:tabs>
        <w:spacing w:after="120" w:line="240" w:lineRule="auto"/>
        <w:ind w:left="0" w:firstLine="0"/>
        <w:rPr>
          <w:rFonts w:ascii="Times New Roman" w:hAnsi="Times New Roman" w:cs="Times New Roman"/>
          <w:b/>
          <w:color w:val="auto"/>
          <w:sz w:val="22"/>
          <w:szCs w:val="21"/>
        </w:rPr>
      </w:pPr>
      <w:r w:rsidRPr="00785E9E">
        <w:rPr>
          <w:rFonts w:ascii="Times New Roman" w:hAnsi="Times New Roman" w:cs="Times New Roman"/>
          <w:b/>
          <w:color w:val="auto"/>
          <w:sz w:val="22"/>
          <w:szCs w:val="21"/>
        </w:rPr>
        <w:t>Projekta kopējie izdevumi</w:t>
      </w:r>
      <w:r w:rsidR="001E323B" w:rsidRPr="00785E9E">
        <w:rPr>
          <w:rFonts w:ascii="Times New Roman" w:hAnsi="Times New Roman" w:cs="Times New Roman"/>
          <w:b/>
          <w:color w:val="auto"/>
          <w:sz w:val="22"/>
          <w:szCs w:val="21"/>
        </w:rPr>
        <w:t xml:space="preserve"> </w:t>
      </w:r>
      <w:r w:rsidR="001E323B" w:rsidRPr="00785E9E">
        <w:rPr>
          <w:rFonts w:ascii="Times New Roman" w:hAnsi="Times New Roman" w:cs="Times New Roman"/>
          <w:color w:val="auto"/>
          <w:sz w:val="22"/>
          <w:szCs w:val="21"/>
        </w:rPr>
        <w:t>ir</w:t>
      </w:r>
      <w:r w:rsidR="001E323B" w:rsidRPr="00785E9E">
        <w:rPr>
          <w:rFonts w:ascii="Times New Roman" w:hAnsi="Times New Roman" w:cs="Times New Roman"/>
          <w:b/>
          <w:color w:val="auto"/>
          <w:sz w:val="22"/>
          <w:szCs w:val="21"/>
        </w:rPr>
        <w:t xml:space="preserve"> </w:t>
      </w:r>
      <w:r w:rsidR="009A5C4E" w:rsidRPr="00785E9E">
        <w:rPr>
          <w:rFonts w:ascii="Times New Roman" w:hAnsi="Times New Roman" w:cs="Times New Roman"/>
          <w:b/>
          <w:color w:val="auto"/>
          <w:sz w:val="22"/>
          <w:szCs w:val="21"/>
        </w:rPr>
        <w:t>336737,12</w:t>
      </w:r>
      <w:r w:rsidRPr="00785E9E">
        <w:rPr>
          <w:rFonts w:ascii="Times New Roman" w:hAnsi="Times New Roman" w:cs="Times New Roman"/>
          <w:b/>
          <w:color w:val="auto"/>
          <w:sz w:val="22"/>
          <w:szCs w:val="21"/>
        </w:rPr>
        <w:t xml:space="preserve"> EUR</w:t>
      </w:r>
      <w:r w:rsidR="00A92A00" w:rsidRPr="00785E9E">
        <w:rPr>
          <w:rFonts w:ascii="Times New Roman" w:hAnsi="Times New Roman" w:cs="Times New Roman"/>
          <w:color w:val="auto"/>
          <w:sz w:val="22"/>
          <w:szCs w:val="21"/>
        </w:rPr>
        <w:t xml:space="preserve">, </w:t>
      </w:r>
      <w:r w:rsidRPr="00785E9E">
        <w:rPr>
          <w:rFonts w:ascii="Times New Roman" w:hAnsi="Times New Roman" w:cs="Times New Roman"/>
          <w:color w:val="auto"/>
          <w:sz w:val="22"/>
          <w:szCs w:val="21"/>
        </w:rPr>
        <w:t>no tiem kopējie attiecināmie izdevumi</w:t>
      </w:r>
      <w:r w:rsidR="0057132B" w:rsidRPr="00785E9E">
        <w:rPr>
          <w:rFonts w:ascii="Times New Roman" w:hAnsi="Times New Roman" w:cs="Times New Roman"/>
          <w:color w:val="auto"/>
          <w:sz w:val="22"/>
          <w:szCs w:val="21"/>
        </w:rPr>
        <w:t xml:space="preserve"> </w:t>
      </w:r>
      <w:r w:rsidR="009A5C4E" w:rsidRPr="00785E9E">
        <w:rPr>
          <w:rFonts w:ascii="Times New Roman" w:hAnsi="Times New Roman" w:cs="Times New Roman"/>
          <w:b/>
          <w:color w:val="auto"/>
          <w:sz w:val="22"/>
          <w:szCs w:val="21"/>
        </w:rPr>
        <w:t>278295,14</w:t>
      </w:r>
      <w:r w:rsidRPr="00785E9E">
        <w:rPr>
          <w:rFonts w:ascii="Times New Roman" w:hAnsi="Times New Roman" w:cs="Times New Roman"/>
          <w:color w:val="auto"/>
          <w:sz w:val="22"/>
          <w:szCs w:val="21"/>
        </w:rPr>
        <w:t xml:space="preserve"> </w:t>
      </w:r>
      <w:r w:rsidRPr="00785E9E">
        <w:rPr>
          <w:rFonts w:ascii="Times New Roman" w:hAnsi="Times New Roman" w:cs="Times New Roman"/>
          <w:b/>
          <w:color w:val="auto"/>
          <w:sz w:val="22"/>
          <w:szCs w:val="21"/>
        </w:rPr>
        <w:t>EUR</w:t>
      </w:r>
      <w:r w:rsidR="00A92A00" w:rsidRPr="00785E9E">
        <w:rPr>
          <w:rFonts w:ascii="Times New Roman" w:hAnsi="Times New Roman" w:cs="Times New Roman"/>
          <w:color w:val="auto"/>
          <w:sz w:val="22"/>
          <w:szCs w:val="21"/>
        </w:rPr>
        <w:t xml:space="preserve">. </w:t>
      </w:r>
      <w:r w:rsidRPr="00785E9E">
        <w:rPr>
          <w:rFonts w:ascii="Times New Roman" w:hAnsi="Times New Roman" w:cs="Times New Roman"/>
          <w:color w:val="auto"/>
          <w:sz w:val="22"/>
          <w:szCs w:val="21"/>
        </w:rPr>
        <w:t xml:space="preserve">Atbalsta summa </w:t>
      </w:r>
      <w:r w:rsidR="009A5C4E" w:rsidRPr="00785E9E">
        <w:rPr>
          <w:rFonts w:ascii="Times New Roman" w:hAnsi="Times New Roman" w:cs="Times New Roman"/>
          <w:b/>
          <w:color w:val="auto"/>
          <w:sz w:val="22"/>
          <w:szCs w:val="21"/>
        </w:rPr>
        <w:t>40</w:t>
      </w:r>
      <w:r w:rsidRPr="00785E9E">
        <w:rPr>
          <w:rFonts w:ascii="Times New Roman" w:hAnsi="Times New Roman" w:cs="Times New Roman"/>
          <w:b/>
          <w:color w:val="auto"/>
          <w:sz w:val="22"/>
          <w:szCs w:val="21"/>
        </w:rPr>
        <w:t xml:space="preserve"> %</w:t>
      </w:r>
      <w:r w:rsidRPr="00785E9E">
        <w:rPr>
          <w:rFonts w:ascii="Times New Roman" w:hAnsi="Times New Roman" w:cs="Times New Roman"/>
          <w:color w:val="auto"/>
          <w:sz w:val="22"/>
          <w:szCs w:val="21"/>
        </w:rPr>
        <w:t xml:space="preserve"> no attiecināmajiem izdevumiem, nepārsniedzot </w:t>
      </w:r>
      <w:r w:rsidR="009A5C4E" w:rsidRPr="00785E9E">
        <w:rPr>
          <w:rFonts w:ascii="Times New Roman" w:hAnsi="Times New Roman" w:cs="Times New Roman"/>
          <w:b/>
          <w:color w:val="auto"/>
          <w:sz w:val="22"/>
          <w:szCs w:val="21"/>
        </w:rPr>
        <w:t>111318,06</w:t>
      </w:r>
      <w:r w:rsidRPr="00785E9E">
        <w:rPr>
          <w:rFonts w:ascii="Times New Roman" w:hAnsi="Times New Roman" w:cs="Times New Roman"/>
          <w:b/>
          <w:color w:val="auto"/>
          <w:sz w:val="22"/>
          <w:szCs w:val="21"/>
        </w:rPr>
        <w:t xml:space="preserve"> EUR</w:t>
      </w:r>
      <w:r w:rsidR="00A92A00" w:rsidRPr="00785E9E">
        <w:rPr>
          <w:rFonts w:ascii="Times New Roman" w:hAnsi="Times New Roman" w:cs="Times New Roman"/>
          <w:color w:val="auto"/>
          <w:sz w:val="22"/>
          <w:szCs w:val="21"/>
        </w:rPr>
        <w:t xml:space="preserve">, </w:t>
      </w:r>
      <w:r w:rsidRPr="00785E9E">
        <w:rPr>
          <w:rFonts w:ascii="Times New Roman" w:hAnsi="Times New Roman" w:cs="Times New Roman"/>
          <w:color w:val="auto"/>
          <w:sz w:val="22"/>
          <w:szCs w:val="21"/>
        </w:rPr>
        <w:t>no tās K</w:t>
      </w:r>
      <w:r w:rsidR="00A92A00" w:rsidRPr="00785E9E">
        <w:rPr>
          <w:rFonts w:ascii="Times New Roman" w:hAnsi="Times New Roman" w:cs="Times New Roman"/>
          <w:color w:val="auto"/>
          <w:sz w:val="22"/>
          <w:szCs w:val="21"/>
        </w:rPr>
        <w:t xml:space="preserve">ohēzijas </w:t>
      </w:r>
      <w:r w:rsidRPr="00785E9E">
        <w:rPr>
          <w:rFonts w:ascii="Times New Roman" w:hAnsi="Times New Roman" w:cs="Times New Roman"/>
          <w:color w:val="auto"/>
          <w:sz w:val="22"/>
          <w:szCs w:val="21"/>
        </w:rPr>
        <w:t>F</w:t>
      </w:r>
      <w:r w:rsidR="00A92A00" w:rsidRPr="00785E9E">
        <w:rPr>
          <w:rFonts w:ascii="Times New Roman" w:hAnsi="Times New Roman" w:cs="Times New Roman"/>
          <w:color w:val="auto"/>
          <w:sz w:val="22"/>
          <w:szCs w:val="21"/>
        </w:rPr>
        <w:t>onda</w:t>
      </w:r>
      <w:r w:rsidRPr="00785E9E">
        <w:rPr>
          <w:rFonts w:ascii="Times New Roman" w:hAnsi="Times New Roman" w:cs="Times New Roman"/>
          <w:color w:val="auto"/>
          <w:sz w:val="22"/>
          <w:szCs w:val="21"/>
        </w:rPr>
        <w:t xml:space="preserve"> finansējums</w:t>
      </w:r>
      <w:r w:rsidR="00246D0D" w:rsidRPr="00785E9E">
        <w:rPr>
          <w:rFonts w:ascii="Times New Roman" w:hAnsi="Times New Roman" w:cs="Times New Roman"/>
          <w:color w:val="auto"/>
          <w:sz w:val="22"/>
          <w:szCs w:val="21"/>
        </w:rPr>
        <w:t xml:space="preserve"> sastāda</w:t>
      </w:r>
      <w:r w:rsidRPr="00785E9E">
        <w:rPr>
          <w:rFonts w:ascii="Times New Roman" w:hAnsi="Times New Roman" w:cs="Times New Roman"/>
          <w:color w:val="auto"/>
          <w:sz w:val="22"/>
          <w:szCs w:val="21"/>
        </w:rPr>
        <w:t xml:space="preserve"> </w:t>
      </w:r>
      <w:r w:rsidR="009A5C4E" w:rsidRPr="00785E9E">
        <w:rPr>
          <w:rFonts w:ascii="Times New Roman" w:hAnsi="Times New Roman" w:cs="Times New Roman"/>
          <w:b/>
          <w:color w:val="auto"/>
          <w:sz w:val="22"/>
          <w:szCs w:val="21"/>
        </w:rPr>
        <w:t>40</w:t>
      </w:r>
      <w:r w:rsidRPr="00785E9E">
        <w:rPr>
          <w:rFonts w:ascii="Times New Roman" w:hAnsi="Times New Roman" w:cs="Times New Roman"/>
          <w:b/>
          <w:color w:val="auto"/>
          <w:sz w:val="22"/>
          <w:szCs w:val="21"/>
        </w:rPr>
        <w:t xml:space="preserve"> % </w:t>
      </w:r>
      <w:r w:rsidRPr="00785E9E">
        <w:rPr>
          <w:rFonts w:ascii="Times New Roman" w:hAnsi="Times New Roman" w:cs="Times New Roman"/>
          <w:color w:val="auto"/>
          <w:sz w:val="22"/>
          <w:szCs w:val="21"/>
        </w:rPr>
        <w:t xml:space="preserve">no attiecināmajiem izdevumiem, nepārsniedzot </w:t>
      </w:r>
      <w:r w:rsidR="009A5C4E" w:rsidRPr="00785E9E">
        <w:rPr>
          <w:rFonts w:ascii="Times New Roman" w:hAnsi="Times New Roman" w:cs="Times New Roman"/>
          <w:b/>
          <w:color w:val="auto"/>
          <w:sz w:val="22"/>
          <w:szCs w:val="21"/>
        </w:rPr>
        <w:t>111318,06</w:t>
      </w:r>
      <w:r w:rsidRPr="00785E9E">
        <w:rPr>
          <w:rFonts w:ascii="Times New Roman" w:hAnsi="Times New Roman" w:cs="Times New Roman"/>
          <w:b/>
          <w:color w:val="auto"/>
          <w:sz w:val="22"/>
          <w:szCs w:val="21"/>
        </w:rPr>
        <w:t xml:space="preserve"> EUR</w:t>
      </w:r>
      <w:r w:rsidR="00A92A00" w:rsidRPr="00785E9E">
        <w:rPr>
          <w:rFonts w:ascii="Times New Roman" w:hAnsi="Times New Roman" w:cs="Times New Roman"/>
          <w:i/>
          <w:color w:val="auto"/>
          <w:sz w:val="22"/>
          <w:szCs w:val="21"/>
        </w:rPr>
        <w:t xml:space="preserve">. </w:t>
      </w:r>
      <w:r w:rsidR="00A92A00" w:rsidRPr="00785E9E">
        <w:rPr>
          <w:rFonts w:ascii="Times New Roman" w:hAnsi="Times New Roman" w:cs="Times New Roman"/>
          <w:color w:val="auto"/>
          <w:sz w:val="22"/>
          <w:szCs w:val="21"/>
        </w:rPr>
        <w:t>P</w:t>
      </w:r>
      <w:r w:rsidRPr="00785E9E">
        <w:rPr>
          <w:rFonts w:ascii="Times New Roman" w:hAnsi="Times New Roman" w:cs="Times New Roman"/>
          <w:color w:val="auto"/>
          <w:sz w:val="22"/>
          <w:szCs w:val="21"/>
        </w:rPr>
        <w:t>rivātais attiecināmais finansējums</w:t>
      </w:r>
      <w:r w:rsidR="00246D0D" w:rsidRPr="00785E9E">
        <w:rPr>
          <w:rFonts w:ascii="Times New Roman" w:hAnsi="Times New Roman" w:cs="Times New Roman"/>
          <w:color w:val="auto"/>
          <w:sz w:val="22"/>
          <w:szCs w:val="21"/>
        </w:rPr>
        <w:t xml:space="preserve"> ir</w:t>
      </w:r>
      <w:r w:rsidRPr="00785E9E">
        <w:rPr>
          <w:rFonts w:ascii="Times New Roman" w:hAnsi="Times New Roman" w:cs="Times New Roman"/>
          <w:color w:val="auto"/>
          <w:sz w:val="22"/>
          <w:szCs w:val="21"/>
        </w:rPr>
        <w:t xml:space="preserve"> </w:t>
      </w:r>
      <w:r w:rsidR="009A5C4E" w:rsidRPr="00785E9E">
        <w:rPr>
          <w:rFonts w:ascii="Times New Roman" w:hAnsi="Times New Roman" w:cs="Times New Roman"/>
          <w:b/>
          <w:color w:val="auto"/>
          <w:sz w:val="22"/>
          <w:szCs w:val="21"/>
        </w:rPr>
        <w:t>60</w:t>
      </w:r>
      <w:r w:rsidRPr="00785E9E">
        <w:rPr>
          <w:rFonts w:ascii="Times New Roman" w:hAnsi="Times New Roman" w:cs="Times New Roman"/>
          <w:b/>
          <w:color w:val="auto"/>
          <w:sz w:val="22"/>
          <w:szCs w:val="21"/>
        </w:rPr>
        <w:t xml:space="preserve"> %</w:t>
      </w:r>
      <w:r w:rsidRPr="00785E9E">
        <w:rPr>
          <w:rFonts w:ascii="Times New Roman" w:hAnsi="Times New Roman" w:cs="Times New Roman"/>
          <w:color w:val="auto"/>
          <w:sz w:val="22"/>
          <w:szCs w:val="21"/>
        </w:rPr>
        <w:t xml:space="preserve"> no attiecināmajiem izdevumiem, nepārsniedzot </w:t>
      </w:r>
      <w:r w:rsidR="009A5C4E" w:rsidRPr="00785E9E">
        <w:rPr>
          <w:rFonts w:ascii="Times New Roman" w:hAnsi="Times New Roman" w:cs="Times New Roman"/>
          <w:b/>
          <w:color w:val="auto"/>
          <w:sz w:val="22"/>
          <w:szCs w:val="21"/>
        </w:rPr>
        <w:t>166977,08</w:t>
      </w:r>
      <w:r w:rsidRPr="00785E9E">
        <w:rPr>
          <w:rFonts w:ascii="Times New Roman" w:hAnsi="Times New Roman" w:cs="Times New Roman"/>
          <w:b/>
          <w:color w:val="auto"/>
          <w:sz w:val="22"/>
          <w:szCs w:val="21"/>
        </w:rPr>
        <w:t xml:space="preserve"> EUR</w:t>
      </w:r>
      <w:r w:rsidR="00A92A00" w:rsidRPr="00785E9E">
        <w:rPr>
          <w:rFonts w:ascii="Times New Roman" w:hAnsi="Times New Roman" w:cs="Times New Roman"/>
          <w:color w:val="auto"/>
          <w:sz w:val="22"/>
          <w:szCs w:val="21"/>
        </w:rPr>
        <w:t xml:space="preserve">. </w:t>
      </w:r>
      <w:r w:rsidRPr="00785E9E">
        <w:rPr>
          <w:rFonts w:ascii="Times New Roman" w:hAnsi="Times New Roman" w:cs="Times New Roman"/>
          <w:color w:val="auto"/>
          <w:sz w:val="22"/>
          <w:szCs w:val="21"/>
        </w:rPr>
        <w:t>Projekta kopējie neattiecināmie izdevumi</w:t>
      </w:r>
      <w:r w:rsidR="00A92A00" w:rsidRPr="00785E9E">
        <w:rPr>
          <w:rFonts w:ascii="Times New Roman" w:hAnsi="Times New Roman" w:cs="Times New Roman"/>
          <w:color w:val="auto"/>
          <w:sz w:val="22"/>
          <w:szCs w:val="21"/>
        </w:rPr>
        <w:t xml:space="preserve"> ir privāts </w:t>
      </w:r>
      <w:r w:rsidR="0057132B" w:rsidRPr="00785E9E">
        <w:rPr>
          <w:rFonts w:ascii="Times New Roman" w:hAnsi="Times New Roman" w:cs="Times New Roman"/>
          <w:color w:val="auto"/>
          <w:sz w:val="22"/>
          <w:szCs w:val="21"/>
        </w:rPr>
        <w:t>finansējums</w:t>
      </w:r>
      <w:r w:rsidR="00A92A00" w:rsidRPr="00785E9E">
        <w:rPr>
          <w:rFonts w:ascii="Times New Roman" w:hAnsi="Times New Roman" w:cs="Times New Roman"/>
          <w:color w:val="auto"/>
          <w:sz w:val="22"/>
          <w:szCs w:val="21"/>
        </w:rPr>
        <w:t xml:space="preserve"> kopā</w:t>
      </w:r>
      <w:r w:rsidRPr="00785E9E">
        <w:rPr>
          <w:rFonts w:ascii="Times New Roman" w:hAnsi="Times New Roman" w:cs="Times New Roman"/>
          <w:color w:val="auto"/>
          <w:sz w:val="22"/>
          <w:szCs w:val="21"/>
        </w:rPr>
        <w:t xml:space="preserve"> </w:t>
      </w:r>
      <w:r w:rsidR="009A5C4E" w:rsidRPr="00785E9E">
        <w:rPr>
          <w:rFonts w:ascii="Times New Roman" w:hAnsi="Times New Roman" w:cs="Times New Roman"/>
          <w:b/>
          <w:color w:val="auto"/>
          <w:sz w:val="22"/>
          <w:szCs w:val="21"/>
        </w:rPr>
        <w:t>58441,98</w:t>
      </w:r>
      <w:r w:rsidRPr="00785E9E">
        <w:rPr>
          <w:rFonts w:ascii="Times New Roman" w:hAnsi="Times New Roman" w:cs="Times New Roman"/>
          <w:b/>
          <w:color w:val="auto"/>
          <w:sz w:val="22"/>
          <w:szCs w:val="21"/>
        </w:rPr>
        <w:t xml:space="preserve"> EUR</w:t>
      </w:r>
      <w:r w:rsidR="00A92A00" w:rsidRPr="00785E9E">
        <w:rPr>
          <w:rFonts w:ascii="Times New Roman" w:hAnsi="Times New Roman" w:cs="Times New Roman"/>
          <w:b/>
          <w:color w:val="auto"/>
          <w:sz w:val="22"/>
          <w:szCs w:val="21"/>
        </w:rPr>
        <w:t xml:space="preserve">. </w:t>
      </w:r>
    </w:p>
    <w:p w:rsidR="00297E06" w:rsidRPr="00785E9E" w:rsidRDefault="00FC4731" w:rsidP="00785E9E">
      <w:pPr>
        <w:tabs>
          <w:tab w:val="clear" w:pos="8504"/>
        </w:tabs>
        <w:spacing w:after="0" w:line="252" w:lineRule="auto"/>
        <w:rPr>
          <w:rFonts w:ascii="Times New Roman" w:eastAsia="Times New Roman" w:hAnsi="Times New Roman" w:cs="Times New Roman"/>
          <w:color w:val="auto"/>
          <w:sz w:val="22"/>
          <w:szCs w:val="24"/>
        </w:rPr>
      </w:pPr>
      <w:r w:rsidRPr="00785E9E">
        <w:rPr>
          <w:rFonts w:ascii="Times New Roman" w:hAnsi="Times New Roman" w:cs="Times New Roman"/>
          <w:color w:val="auto"/>
          <w:sz w:val="22"/>
          <w:szCs w:val="24"/>
        </w:rPr>
        <w:t>L</w:t>
      </w:r>
      <w:r w:rsidR="00F801CA" w:rsidRPr="00785E9E">
        <w:rPr>
          <w:rFonts w:ascii="Times New Roman" w:hAnsi="Times New Roman" w:cs="Times New Roman"/>
          <w:color w:val="auto"/>
          <w:sz w:val="22"/>
          <w:szCs w:val="24"/>
        </w:rPr>
        <w:t>īgum</w:t>
      </w:r>
      <w:r w:rsidRPr="00785E9E">
        <w:rPr>
          <w:rFonts w:ascii="Times New Roman" w:hAnsi="Times New Roman" w:cs="Times New Roman"/>
          <w:color w:val="auto"/>
          <w:sz w:val="22"/>
          <w:szCs w:val="24"/>
        </w:rPr>
        <w:t>s</w:t>
      </w:r>
      <w:r w:rsidR="00F801CA" w:rsidRPr="00785E9E">
        <w:rPr>
          <w:rFonts w:ascii="Times New Roman" w:hAnsi="Times New Roman" w:cs="Times New Roman"/>
          <w:color w:val="auto"/>
          <w:sz w:val="22"/>
          <w:szCs w:val="24"/>
        </w:rPr>
        <w:t xml:space="preserve"> “Siltumtīklu pārbūve un jauna savienojošā posma izbūve Aizputē”</w:t>
      </w:r>
      <w:r w:rsidR="00F801CA" w:rsidRPr="00785E9E">
        <w:rPr>
          <w:rFonts w:ascii="Times New Roman" w:eastAsia="Times New Roman" w:hAnsi="Times New Roman" w:cs="Times New Roman"/>
          <w:color w:val="auto"/>
          <w:sz w:val="22"/>
          <w:szCs w:val="24"/>
        </w:rPr>
        <w:t xml:space="preserve"> (ID Nr. AKU/2018/5) ar SIA “Grobiņas SPMK”</w:t>
      </w:r>
      <w:r w:rsidR="00357453" w:rsidRPr="00785E9E">
        <w:rPr>
          <w:rFonts w:ascii="Times New Roman" w:eastAsia="Times New Roman" w:hAnsi="Times New Roman" w:cs="Times New Roman"/>
          <w:color w:val="auto"/>
          <w:sz w:val="22"/>
          <w:szCs w:val="24"/>
        </w:rPr>
        <w:t xml:space="preserve"> </w:t>
      </w:r>
      <w:r w:rsidR="00F801CA" w:rsidRPr="00785E9E">
        <w:rPr>
          <w:rFonts w:ascii="Times New Roman" w:eastAsia="Times New Roman" w:hAnsi="Times New Roman" w:cs="Times New Roman"/>
          <w:color w:val="auto"/>
          <w:sz w:val="22"/>
          <w:szCs w:val="24"/>
        </w:rPr>
        <w:t>noslēg</w:t>
      </w:r>
      <w:r w:rsidRPr="00785E9E">
        <w:rPr>
          <w:rFonts w:ascii="Times New Roman" w:eastAsia="Times New Roman" w:hAnsi="Times New Roman" w:cs="Times New Roman"/>
          <w:color w:val="auto"/>
          <w:sz w:val="22"/>
          <w:szCs w:val="24"/>
        </w:rPr>
        <w:t>t</w:t>
      </w:r>
      <w:r w:rsidR="00F801CA" w:rsidRPr="00785E9E">
        <w:rPr>
          <w:rFonts w:ascii="Times New Roman" w:eastAsia="Times New Roman" w:hAnsi="Times New Roman" w:cs="Times New Roman"/>
          <w:color w:val="auto"/>
          <w:sz w:val="22"/>
          <w:szCs w:val="24"/>
        </w:rPr>
        <w:t>s</w:t>
      </w:r>
      <w:r w:rsidR="00357453" w:rsidRPr="00785E9E">
        <w:rPr>
          <w:rFonts w:ascii="Times New Roman" w:eastAsia="Times New Roman" w:hAnsi="Times New Roman" w:cs="Times New Roman"/>
          <w:color w:val="auto"/>
          <w:sz w:val="22"/>
          <w:szCs w:val="24"/>
        </w:rPr>
        <w:t xml:space="preserve"> </w:t>
      </w:r>
      <w:r w:rsidR="00F801CA" w:rsidRPr="00785E9E">
        <w:rPr>
          <w:rFonts w:ascii="Times New Roman" w:eastAsia="Times New Roman" w:hAnsi="Times New Roman" w:cs="Times New Roman"/>
          <w:color w:val="auto"/>
          <w:sz w:val="22"/>
          <w:szCs w:val="24"/>
        </w:rPr>
        <w:t>2018.gada 31.maijā</w:t>
      </w:r>
      <w:r w:rsidRPr="00785E9E">
        <w:rPr>
          <w:rFonts w:ascii="Times New Roman" w:eastAsia="Times New Roman" w:hAnsi="Times New Roman" w:cs="Times New Roman"/>
          <w:color w:val="auto"/>
          <w:sz w:val="22"/>
          <w:szCs w:val="24"/>
        </w:rPr>
        <w:t>.</w:t>
      </w:r>
    </w:p>
    <w:p w:rsidR="00FC4731" w:rsidRPr="00785E9E" w:rsidRDefault="00FC4731" w:rsidP="00785E9E">
      <w:pPr>
        <w:tabs>
          <w:tab w:val="clear" w:pos="8504"/>
        </w:tabs>
        <w:spacing w:after="120" w:line="252" w:lineRule="auto"/>
        <w:ind w:left="11" w:hanging="11"/>
        <w:rPr>
          <w:rFonts w:ascii="Times New Roman" w:eastAsia="Times New Roman" w:hAnsi="Times New Roman" w:cs="Times New Roman"/>
          <w:color w:val="auto"/>
          <w:sz w:val="22"/>
          <w:szCs w:val="24"/>
        </w:rPr>
      </w:pPr>
      <w:r w:rsidRPr="00785E9E">
        <w:rPr>
          <w:rFonts w:ascii="Times New Roman" w:eastAsia="Times New Roman" w:hAnsi="Times New Roman" w:cs="Times New Roman"/>
          <w:color w:val="auto"/>
          <w:sz w:val="22"/>
          <w:szCs w:val="24"/>
        </w:rPr>
        <w:t>11.06.2018. aktualizēta 14.07.2017. no Aizputes būvvaldes saņemtā būvatļauja.</w:t>
      </w:r>
    </w:p>
    <w:p w:rsidR="009A17E8" w:rsidRPr="003A2F57" w:rsidRDefault="00785E9E" w:rsidP="003A2F57">
      <w:pPr>
        <w:tabs>
          <w:tab w:val="clear" w:pos="8504"/>
        </w:tabs>
        <w:spacing w:after="120" w:line="240" w:lineRule="auto"/>
        <w:ind w:left="0" w:right="-1" w:firstLine="0"/>
        <w:jc w:val="left"/>
        <w:rPr>
          <w:rStyle w:val="samazinams"/>
          <w:rFonts w:ascii="Times New Roman" w:hAnsi="Times New Roman" w:cs="Times New Roman"/>
          <w:b/>
          <w:color w:val="auto"/>
          <w:sz w:val="24"/>
          <w:szCs w:val="24"/>
        </w:rPr>
      </w:pPr>
      <w:r w:rsidRPr="009A17E8">
        <w:rPr>
          <w:rFonts w:ascii="Times New Roman" w:hAnsi="Times New Roman" w:cs="Times New Roman"/>
          <w:b/>
          <w:color w:val="auto"/>
          <w:sz w:val="24"/>
          <w:szCs w:val="24"/>
        </w:rPr>
        <w:t xml:space="preserve">Pārskata periodā no šī gada </w:t>
      </w:r>
      <w:r w:rsidR="004E3791">
        <w:rPr>
          <w:rFonts w:ascii="Times New Roman" w:hAnsi="Times New Roman" w:cs="Times New Roman"/>
          <w:b/>
          <w:color w:val="auto"/>
          <w:sz w:val="24"/>
          <w:szCs w:val="24"/>
        </w:rPr>
        <w:t>decembra</w:t>
      </w:r>
      <w:r w:rsidRPr="009A17E8">
        <w:rPr>
          <w:rFonts w:ascii="Times New Roman" w:hAnsi="Times New Roman" w:cs="Times New Roman"/>
          <w:b/>
          <w:color w:val="auto"/>
          <w:sz w:val="24"/>
          <w:szCs w:val="24"/>
        </w:rPr>
        <w:t xml:space="preserve"> līdz </w:t>
      </w:r>
      <w:r w:rsidR="004E3791">
        <w:rPr>
          <w:rFonts w:ascii="Times New Roman" w:hAnsi="Times New Roman" w:cs="Times New Roman"/>
          <w:b/>
          <w:color w:val="auto"/>
          <w:sz w:val="24"/>
          <w:szCs w:val="24"/>
        </w:rPr>
        <w:t>martam</w:t>
      </w:r>
      <w:r w:rsidRPr="009A17E8">
        <w:rPr>
          <w:rFonts w:ascii="Times New Roman" w:hAnsi="Times New Roman" w:cs="Times New Roman"/>
          <w:b/>
          <w:color w:val="auto"/>
          <w:sz w:val="24"/>
          <w:szCs w:val="24"/>
        </w:rPr>
        <w:t xml:space="preserve"> veiktas sekojošas</w:t>
      </w:r>
      <w:r>
        <w:rPr>
          <w:rFonts w:ascii="Times New Roman" w:hAnsi="Times New Roman" w:cs="Times New Roman"/>
          <w:b/>
          <w:color w:val="auto"/>
          <w:sz w:val="24"/>
          <w:szCs w:val="24"/>
        </w:rPr>
        <w:t xml:space="preserve"> </w:t>
      </w:r>
      <w:r w:rsidRPr="009A17E8">
        <w:rPr>
          <w:rFonts w:ascii="Times New Roman" w:hAnsi="Times New Roman" w:cs="Times New Roman"/>
          <w:b/>
          <w:color w:val="auto"/>
          <w:sz w:val="24"/>
          <w:szCs w:val="24"/>
        </w:rPr>
        <w:t>aktivitātes.</w:t>
      </w:r>
      <w:r w:rsidR="009A17E8">
        <w:rPr>
          <w:rFonts w:ascii="Verdana" w:hAnsi="Verdana"/>
          <w:sz w:val="18"/>
          <w:szCs w:val="18"/>
        </w:rPr>
        <w:br/>
      </w:r>
      <w:r w:rsidR="004E3791">
        <w:rPr>
          <w:rStyle w:val="samazinams"/>
          <w:rFonts w:ascii="Times New Roman" w:hAnsi="Times New Roman" w:cs="Times New Roman"/>
          <w:sz w:val="24"/>
          <w:szCs w:val="24"/>
        </w:rPr>
        <w:t>Sakarā ar apkures sezonas darbību 01.11.2018.</w:t>
      </w:r>
      <w:r w:rsidR="00CA3FAB">
        <w:rPr>
          <w:rStyle w:val="samazinams"/>
          <w:rFonts w:ascii="Times New Roman" w:hAnsi="Times New Roman" w:cs="Times New Roman"/>
          <w:sz w:val="24"/>
          <w:szCs w:val="24"/>
        </w:rPr>
        <w:t xml:space="preserve"> tika pārtraukta siltumtrašu izbūve.</w:t>
      </w:r>
      <w:r w:rsidR="00CA3FAB" w:rsidRPr="00CA3FAB">
        <w:rPr>
          <w:noProof/>
        </w:rPr>
        <w:t xml:space="preserve"> </w:t>
      </w:r>
    </w:p>
    <w:p w:rsidR="00CA3FAB" w:rsidRPr="003A2F57" w:rsidRDefault="00CA3FAB" w:rsidP="003A2F57">
      <w:pPr>
        <w:tabs>
          <w:tab w:val="clear" w:pos="8504"/>
        </w:tabs>
        <w:spacing w:after="120" w:line="240" w:lineRule="auto"/>
        <w:ind w:left="0" w:right="-1" w:firstLine="0"/>
        <w:jc w:val="left"/>
        <w:rPr>
          <w:rStyle w:val="samazinams"/>
          <w:rFonts w:ascii="Times New Roman" w:hAnsi="Times New Roman" w:cs="Times New Roman"/>
          <w:sz w:val="24"/>
          <w:szCs w:val="24"/>
        </w:rPr>
      </w:pPr>
      <w:r w:rsidRPr="003A2F57">
        <w:rPr>
          <w:rStyle w:val="samazinams"/>
          <w:rFonts w:ascii="Times New Roman" w:hAnsi="Times New Roman" w:cs="Times New Roman"/>
          <w:sz w:val="24"/>
          <w:szCs w:val="24"/>
        </w:rPr>
        <w:t xml:space="preserve">2019.gada 2.janvārī tika uzsākta kaltu mājas un tās pamatu demontāža Ziedu ielā 3B. 18.janvārī </w:t>
      </w:r>
      <w:r w:rsidR="003A2F57" w:rsidRPr="003A2F57">
        <w:rPr>
          <w:rStyle w:val="samazinams"/>
          <w:rFonts w:ascii="Times New Roman" w:hAnsi="Times New Roman" w:cs="Times New Roman"/>
          <w:sz w:val="24"/>
          <w:szCs w:val="24"/>
        </w:rPr>
        <w:t>demontāžas darbi tiek pabeigti.</w:t>
      </w:r>
    </w:p>
    <w:p w:rsidR="003A2F57" w:rsidRPr="003A2F57" w:rsidRDefault="003A2F57" w:rsidP="003A2F57">
      <w:pPr>
        <w:tabs>
          <w:tab w:val="clear" w:pos="8504"/>
        </w:tabs>
        <w:spacing w:after="120" w:line="240" w:lineRule="auto"/>
        <w:ind w:left="0" w:right="-1" w:firstLine="0"/>
        <w:jc w:val="left"/>
        <w:rPr>
          <w:rFonts w:ascii="Times New Roman" w:hAnsi="Times New Roman" w:cs="Times New Roman"/>
          <w:noProof/>
          <w:sz w:val="24"/>
          <w:szCs w:val="24"/>
        </w:rPr>
      </w:pPr>
      <w:r>
        <w:rPr>
          <w:noProof/>
        </w:rPr>
        <w:drawing>
          <wp:anchor distT="0" distB="0" distL="114300" distR="114300" simplePos="0" relativeHeight="251660288" behindDoc="1" locked="0" layoutInCell="1" allowOverlap="1" wp14:anchorId="34C580E9">
            <wp:simplePos x="0" y="0"/>
            <wp:positionH relativeFrom="column">
              <wp:posOffset>3236595</wp:posOffset>
            </wp:positionH>
            <wp:positionV relativeFrom="paragraph">
              <wp:posOffset>238760</wp:posOffset>
            </wp:positionV>
            <wp:extent cx="2152650" cy="1128395"/>
            <wp:effectExtent l="0" t="0" r="0" b="0"/>
            <wp:wrapTight wrapText="bothSides">
              <wp:wrapPolygon edited="0">
                <wp:start x="0" y="0"/>
                <wp:lineTo x="0" y="21150"/>
                <wp:lineTo x="21409" y="21150"/>
                <wp:lineTo x="21409" y="0"/>
                <wp:lineTo x="0" y="0"/>
              </wp:wrapPolygon>
            </wp:wrapTight>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6153" r="13277"/>
                    <a:stretch/>
                  </pic:blipFill>
                  <pic:spPr bwMode="auto">
                    <a:xfrm>
                      <a:off x="0" y="0"/>
                      <a:ext cx="2152650" cy="1128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66CE33D">
            <wp:simplePos x="0" y="0"/>
            <wp:positionH relativeFrom="column">
              <wp:posOffset>1661795</wp:posOffset>
            </wp:positionH>
            <wp:positionV relativeFrom="paragraph">
              <wp:posOffset>240665</wp:posOffset>
            </wp:positionV>
            <wp:extent cx="1504950" cy="1128395"/>
            <wp:effectExtent l="0" t="0" r="0" b="0"/>
            <wp:wrapTight wrapText="bothSides">
              <wp:wrapPolygon edited="0">
                <wp:start x="0" y="0"/>
                <wp:lineTo x="0" y="21150"/>
                <wp:lineTo x="21327" y="21150"/>
                <wp:lineTo x="21327" y="0"/>
                <wp:lineTo x="0" y="0"/>
              </wp:wrapPolygon>
            </wp:wrapTight>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128395"/>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5C6E5C76">
            <wp:simplePos x="0" y="0"/>
            <wp:positionH relativeFrom="column">
              <wp:posOffset>-2540</wp:posOffset>
            </wp:positionH>
            <wp:positionV relativeFrom="paragraph">
              <wp:posOffset>241300</wp:posOffset>
            </wp:positionV>
            <wp:extent cx="1530350" cy="1147445"/>
            <wp:effectExtent l="0" t="0" r="0" b="0"/>
            <wp:wrapTight wrapText="bothSides">
              <wp:wrapPolygon edited="0">
                <wp:start x="0" y="0"/>
                <wp:lineTo x="0" y="21158"/>
                <wp:lineTo x="21241" y="21158"/>
                <wp:lineTo x="21241" y="0"/>
                <wp:lineTo x="0" y="0"/>
              </wp:wrapPolygon>
            </wp:wrapTight>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350" cy="1147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2F57">
        <w:rPr>
          <w:rStyle w:val="samazinams"/>
          <w:rFonts w:ascii="Times New Roman" w:hAnsi="Times New Roman" w:cs="Times New Roman"/>
          <w:color w:val="auto"/>
          <w:sz w:val="24"/>
          <w:szCs w:val="24"/>
        </w:rPr>
        <w:t>No</w:t>
      </w:r>
      <w:r w:rsidRPr="003A2F57">
        <w:rPr>
          <w:rFonts w:ascii="Times New Roman" w:hAnsi="Times New Roman" w:cs="Times New Roman"/>
          <w:noProof/>
          <w:sz w:val="24"/>
          <w:szCs w:val="24"/>
        </w:rPr>
        <w:t xml:space="preserve"> 24.01.2019. tiek noteikts </w:t>
      </w:r>
      <w:r>
        <w:rPr>
          <w:rFonts w:ascii="Times New Roman" w:hAnsi="Times New Roman" w:cs="Times New Roman"/>
          <w:noProof/>
          <w:sz w:val="24"/>
          <w:szCs w:val="24"/>
        </w:rPr>
        <w:t>tehnoloģiskais pārtraukums būvdarbiem sakarā ar ziemas apstākļiem.</w:t>
      </w:r>
    </w:p>
    <w:p w:rsidR="003A2F57" w:rsidRDefault="003A2F57" w:rsidP="009F6E4C">
      <w:pPr>
        <w:tabs>
          <w:tab w:val="clear" w:pos="8504"/>
        </w:tabs>
        <w:spacing w:after="120" w:line="240" w:lineRule="auto"/>
        <w:ind w:left="0" w:right="-142" w:firstLine="0"/>
        <w:jc w:val="left"/>
        <w:rPr>
          <w:rFonts w:ascii="Times New Roman" w:hAnsi="Times New Roman" w:cs="Times New Roman"/>
          <w:sz w:val="24"/>
          <w:szCs w:val="24"/>
        </w:rPr>
      </w:pPr>
    </w:p>
    <w:p w:rsidR="003A2F57" w:rsidRDefault="003A2F57" w:rsidP="009F6E4C">
      <w:pPr>
        <w:tabs>
          <w:tab w:val="clear" w:pos="8504"/>
        </w:tabs>
        <w:spacing w:after="120" w:line="240" w:lineRule="auto"/>
        <w:ind w:left="0" w:right="-142" w:firstLine="0"/>
        <w:jc w:val="left"/>
        <w:rPr>
          <w:rFonts w:ascii="Times New Roman" w:hAnsi="Times New Roman" w:cs="Times New Roman"/>
          <w:sz w:val="24"/>
          <w:szCs w:val="24"/>
        </w:rPr>
      </w:pPr>
    </w:p>
    <w:p w:rsidR="003A2F57" w:rsidRDefault="003A2F57" w:rsidP="009F6E4C">
      <w:pPr>
        <w:tabs>
          <w:tab w:val="clear" w:pos="8504"/>
        </w:tabs>
        <w:spacing w:after="120" w:line="240" w:lineRule="auto"/>
        <w:ind w:left="0" w:right="-142" w:firstLine="0"/>
        <w:jc w:val="left"/>
        <w:rPr>
          <w:rFonts w:ascii="Times New Roman" w:hAnsi="Times New Roman" w:cs="Times New Roman"/>
          <w:sz w:val="24"/>
          <w:szCs w:val="24"/>
        </w:rPr>
      </w:pPr>
    </w:p>
    <w:p w:rsidR="003A2F57" w:rsidRDefault="003A2F57" w:rsidP="009F6E4C">
      <w:pPr>
        <w:tabs>
          <w:tab w:val="clear" w:pos="8504"/>
        </w:tabs>
        <w:spacing w:after="120" w:line="240" w:lineRule="auto"/>
        <w:ind w:left="0" w:right="-142" w:firstLine="0"/>
        <w:jc w:val="left"/>
        <w:rPr>
          <w:rFonts w:ascii="Times New Roman" w:hAnsi="Times New Roman" w:cs="Times New Roman"/>
          <w:sz w:val="24"/>
          <w:szCs w:val="24"/>
        </w:rPr>
      </w:pPr>
    </w:p>
    <w:p w:rsidR="003A2F57" w:rsidRDefault="003A2F57" w:rsidP="009F6E4C">
      <w:pPr>
        <w:tabs>
          <w:tab w:val="clear" w:pos="8504"/>
        </w:tabs>
        <w:spacing w:after="120" w:line="240" w:lineRule="auto"/>
        <w:ind w:left="0" w:right="-142" w:firstLine="0"/>
        <w:jc w:val="left"/>
        <w:rPr>
          <w:rFonts w:ascii="Times New Roman" w:hAnsi="Times New Roman" w:cs="Times New Roman"/>
          <w:sz w:val="24"/>
          <w:szCs w:val="24"/>
        </w:rPr>
      </w:pPr>
    </w:p>
    <w:p w:rsidR="003A2F57" w:rsidRPr="003A2F57" w:rsidRDefault="009F6E4C" w:rsidP="003A2F57">
      <w:pPr>
        <w:tabs>
          <w:tab w:val="clear" w:pos="8504"/>
        </w:tabs>
        <w:spacing w:after="120" w:line="240" w:lineRule="auto"/>
        <w:ind w:left="0" w:right="-142" w:firstLine="0"/>
        <w:jc w:val="left"/>
        <w:rPr>
          <w:noProof/>
        </w:rPr>
      </w:pPr>
      <w:r w:rsidRPr="009F6E4C">
        <w:rPr>
          <w:rFonts w:ascii="Times New Roman" w:hAnsi="Times New Roman" w:cs="Times New Roman"/>
          <w:sz w:val="24"/>
          <w:szCs w:val="24"/>
        </w:rPr>
        <w:t xml:space="preserve">Visi minētie darbi, lai gan to veikšana reizēm </w:t>
      </w:r>
      <w:r w:rsidR="00784011">
        <w:rPr>
          <w:rFonts w:ascii="Times New Roman" w:hAnsi="Times New Roman" w:cs="Times New Roman"/>
          <w:sz w:val="24"/>
          <w:szCs w:val="24"/>
        </w:rPr>
        <w:t>iedzīvotājiem</w:t>
      </w:r>
      <w:r w:rsidRPr="009F6E4C">
        <w:rPr>
          <w:rFonts w:ascii="Times New Roman" w:hAnsi="Times New Roman" w:cs="Times New Roman"/>
          <w:sz w:val="24"/>
          <w:szCs w:val="24"/>
        </w:rPr>
        <w:t xml:space="preserve"> sagādā </w:t>
      </w:r>
      <w:r w:rsidR="003A2F57">
        <w:rPr>
          <w:rFonts w:ascii="Times New Roman" w:hAnsi="Times New Roman" w:cs="Times New Roman"/>
          <w:sz w:val="24"/>
          <w:szCs w:val="24"/>
        </w:rPr>
        <w:t>nelielas</w:t>
      </w:r>
      <w:r w:rsidRPr="009F6E4C">
        <w:rPr>
          <w:rFonts w:ascii="Times New Roman" w:hAnsi="Times New Roman" w:cs="Times New Roman"/>
          <w:sz w:val="24"/>
          <w:szCs w:val="24"/>
        </w:rPr>
        <w:t xml:space="preserve"> neērtības, pēc to pabeigšanas noteikti uzlabos saņemto</w:t>
      </w:r>
      <w:bookmarkStart w:id="0" w:name="_GoBack"/>
      <w:bookmarkEnd w:id="0"/>
      <w:r w:rsidRPr="009F6E4C">
        <w:rPr>
          <w:rFonts w:ascii="Times New Roman" w:hAnsi="Times New Roman" w:cs="Times New Roman"/>
          <w:sz w:val="24"/>
          <w:szCs w:val="24"/>
        </w:rPr>
        <w:t xml:space="preserve"> </w:t>
      </w:r>
      <w:r>
        <w:rPr>
          <w:rFonts w:ascii="Times New Roman" w:hAnsi="Times New Roman" w:cs="Times New Roman"/>
          <w:sz w:val="24"/>
          <w:szCs w:val="24"/>
        </w:rPr>
        <w:t xml:space="preserve">siltuma </w:t>
      </w:r>
      <w:r w:rsidRPr="009F6E4C">
        <w:rPr>
          <w:rFonts w:ascii="Times New Roman" w:hAnsi="Times New Roman" w:cs="Times New Roman"/>
          <w:sz w:val="24"/>
          <w:szCs w:val="24"/>
        </w:rPr>
        <w:t>pakalpojumu kvalitāti.</w:t>
      </w:r>
      <w:r w:rsidR="00CA3FAB" w:rsidRPr="00CA3FAB">
        <w:rPr>
          <w:noProof/>
        </w:rPr>
        <w:t xml:space="preserve"> </w:t>
      </w:r>
    </w:p>
    <w:p w:rsidR="00363533" w:rsidRPr="006A0BFD" w:rsidRDefault="00363533" w:rsidP="00545F65">
      <w:pPr>
        <w:tabs>
          <w:tab w:val="left" w:pos="570"/>
        </w:tabs>
        <w:jc w:val="left"/>
        <w:rPr>
          <w:rFonts w:ascii="Times New Roman" w:hAnsi="Times New Roman" w:cs="Times New Roman"/>
          <w:b/>
          <w:color w:val="auto"/>
          <w:sz w:val="21"/>
          <w:szCs w:val="21"/>
        </w:rPr>
      </w:pPr>
      <w:r w:rsidRPr="006A0BFD">
        <w:rPr>
          <w:rFonts w:ascii="Times New Roman" w:hAnsi="Times New Roman" w:cs="Times New Roman"/>
          <w:b/>
          <w:color w:val="auto"/>
          <w:sz w:val="21"/>
          <w:szCs w:val="21"/>
        </w:rPr>
        <w:t xml:space="preserve">Projekta </w:t>
      </w:r>
      <w:r w:rsidR="00250856" w:rsidRPr="006A0BFD">
        <w:rPr>
          <w:rFonts w:ascii="Times New Roman" w:hAnsi="Times New Roman" w:cs="Times New Roman"/>
          <w:b/>
          <w:color w:val="auto"/>
          <w:sz w:val="21"/>
          <w:szCs w:val="21"/>
        </w:rPr>
        <w:t>aktivitātes</w:t>
      </w:r>
      <w:r w:rsidR="00693238" w:rsidRPr="006A0BFD">
        <w:rPr>
          <w:rFonts w:ascii="Times New Roman" w:hAnsi="Times New Roman" w:cs="Times New Roman"/>
          <w:b/>
          <w:color w:val="auto"/>
          <w:sz w:val="21"/>
          <w:szCs w:val="21"/>
        </w:rPr>
        <w:t xml:space="preserve"> ir </w:t>
      </w:r>
      <w:r w:rsidR="009A5C4E" w:rsidRPr="006A0BFD">
        <w:rPr>
          <w:rFonts w:ascii="Times New Roman" w:hAnsi="Times New Roman" w:cs="Times New Roman"/>
          <w:b/>
          <w:color w:val="auto"/>
          <w:sz w:val="21"/>
          <w:szCs w:val="21"/>
        </w:rPr>
        <w:t>siltumtīklu pārbūve un jauna savienojošā posma izbūve.</w:t>
      </w:r>
    </w:p>
    <w:p w:rsidR="00974131" w:rsidRPr="006A0BFD" w:rsidRDefault="00A1653A" w:rsidP="00974131">
      <w:pPr>
        <w:pStyle w:val="Sarakstarindkopa"/>
        <w:numPr>
          <w:ilvl w:val="0"/>
          <w:numId w:val="6"/>
        </w:numPr>
        <w:tabs>
          <w:tab w:val="left" w:pos="284"/>
        </w:tabs>
        <w:spacing w:after="0"/>
        <w:ind w:left="284" w:hanging="289"/>
        <w:rPr>
          <w:rFonts w:ascii="Times New Roman" w:hAnsi="Times New Roman" w:cs="Times New Roman"/>
          <w:b/>
          <w:color w:val="auto"/>
          <w:sz w:val="21"/>
          <w:szCs w:val="21"/>
        </w:rPr>
      </w:pPr>
      <w:r w:rsidRPr="006A0BFD">
        <w:rPr>
          <w:rFonts w:ascii="Times New Roman" w:hAnsi="Times New Roman" w:cs="Times New Roman"/>
          <w:color w:val="auto"/>
          <w:sz w:val="21"/>
          <w:szCs w:val="21"/>
        </w:rPr>
        <w:t>Lai veicināt</w:t>
      </w:r>
      <w:r w:rsidR="00E05E84" w:rsidRPr="006A0BFD">
        <w:rPr>
          <w:rFonts w:ascii="Times New Roman" w:hAnsi="Times New Roman" w:cs="Times New Roman"/>
          <w:color w:val="auto"/>
          <w:sz w:val="21"/>
          <w:szCs w:val="21"/>
        </w:rPr>
        <w:t>u</w:t>
      </w:r>
      <w:r w:rsidRPr="006A0BFD">
        <w:rPr>
          <w:rFonts w:ascii="Times New Roman" w:hAnsi="Times New Roman" w:cs="Times New Roman"/>
          <w:color w:val="auto"/>
          <w:sz w:val="21"/>
          <w:szCs w:val="21"/>
        </w:rPr>
        <w:t xml:space="preserve"> energoefektivitāti centralizētajā siltumapgādē </w:t>
      </w:r>
      <w:r w:rsidRPr="006A0BFD">
        <w:rPr>
          <w:rFonts w:ascii="Times New Roman" w:hAnsi="Times New Roman" w:cs="Times New Roman"/>
          <w:sz w:val="21"/>
          <w:szCs w:val="21"/>
        </w:rPr>
        <w:t>projekta ietvaros ir paredzēta</w:t>
      </w:r>
      <w:r w:rsidR="00974131" w:rsidRPr="006A0BFD">
        <w:rPr>
          <w:rFonts w:ascii="Times New Roman" w:hAnsi="Times New Roman" w:cs="Times New Roman"/>
          <w:sz w:val="21"/>
          <w:szCs w:val="21"/>
        </w:rPr>
        <w:t xml:space="preserve"> </w:t>
      </w:r>
      <w:r w:rsidRPr="006A0BFD">
        <w:rPr>
          <w:rFonts w:ascii="Times New Roman" w:hAnsi="Times New Roman" w:cs="Times New Roman"/>
          <w:color w:val="auto"/>
          <w:sz w:val="21"/>
          <w:szCs w:val="21"/>
        </w:rPr>
        <w:t>siltumtīklu pārbūve un jauna savienojošā posma izbūve</w:t>
      </w:r>
      <w:r w:rsidR="00BA188C" w:rsidRPr="006A0BFD">
        <w:rPr>
          <w:rFonts w:ascii="Times New Roman" w:hAnsi="Times New Roman" w:cs="Times New Roman"/>
          <w:sz w:val="21"/>
          <w:szCs w:val="21"/>
        </w:rPr>
        <w:t>,</w:t>
      </w:r>
      <w:r w:rsidR="00E05E84" w:rsidRPr="006A0BFD">
        <w:rPr>
          <w:rFonts w:ascii="Times New Roman" w:hAnsi="Times New Roman" w:cs="Times New Roman"/>
          <w:sz w:val="21"/>
          <w:szCs w:val="21"/>
        </w:rPr>
        <w:t xml:space="preserve"> </w:t>
      </w:r>
      <w:r w:rsidR="00974131" w:rsidRPr="006A0BFD">
        <w:rPr>
          <w:rFonts w:ascii="Times New Roman" w:hAnsi="Times New Roman" w:cs="Times New Roman"/>
          <w:sz w:val="21"/>
          <w:szCs w:val="21"/>
        </w:rPr>
        <w:t xml:space="preserve">kā rezultātā tiks </w:t>
      </w:r>
      <w:r w:rsidRPr="006A0BFD">
        <w:rPr>
          <w:rFonts w:ascii="Times New Roman" w:hAnsi="Times New Roman" w:cs="Times New Roman"/>
          <w:sz w:val="21"/>
          <w:szCs w:val="21"/>
        </w:rPr>
        <w:t>nodrošināta</w:t>
      </w:r>
      <w:r w:rsidR="00E05E84" w:rsidRPr="006A0BFD">
        <w:rPr>
          <w:rFonts w:ascii="Times New Roman" w:hAnsi="Times New Roman" w:cs="Times New Roman"/>
          <w:sz w:val="21"/>
          <w:szCs w:val="21"/>
        </w:rPr>
        <w:t xml:space="preserve"> </w:t>
      </w:r>
      <w:r w:rsidR="00BA188C" w:rsidRPr="006A0BFD">
        <w:rPr>
          <w:rFonts w:ascii="Times New Roman" w:hAnsi="Times New Roman" w:cs="Times New Roman"/>
          <w:sz w:val="21"/>
          <w:szCs w:val="21"/>
        </w:rPr>
        <w:t xml:space="preserve">uzlabota </w:t>
      </w:r>
      <w:r w:rsidR="00974131" w:rsidRPr="006A0BFD">
        <w:rPr>
          <w:rFonts w:ascii="Times New Roman" w:hAnsi="Times New Roman" w:cs="Times New Roman"/>
          <w:sz w:val="21"/>
          <w:szCs w:val="21"/>
        </w:rPr>
        <w:t>siltumapgāde ēkām: Avotu iela 2. 4. 8. 8a. 10 un Upes iela 2. 4, Aizputē, Aizputes novadā.</w:t>
      </w:r>
      <w:r w:rsidR="003A2F57" w:rsidRPr="003A2F57">
        <w:rPr>
          <w:noProof/>
        </w:rPr>
        <w:t xml:space="preserve"> </w:t>
      </w:r>
    </w:p>
    <w:p w:rsidR="008C416C" w:rsidRPr="006A0BFD" w:rsidRDefault="008C416C" w:rsidP="008C416C">
      <w:pPr>
        <w:pStyle w:val="Sarakstarindkopa"/>
        <w:numPr>
          <w:ilvl w:val="0"/>
          <w:numId w:val="6"/>
        </w:numPr>
        <w:tabs>
          <w:tab w:val="clear" w:pos="8504"/>
          <w:tab w:val="left" w:pos="284"/>
        </w:tabs>
        <w:spacing w:after="0"/>
        <w:ind w:left="284" w:hanging="289"/>
        <w:rPr>
          <w:rFonts w:ascii="Times New Roman" w:hAnsi="Times New Roman" w:cs="Times New Roman"/>
          <w:b/>
          <w:color w:val="auto"/>
          <w:sz w:val="21"/>
          <w:szCs w:val="21"/>
        </w:rPr>
      </w:pPr>
      <w:r w:rsidRPr="006A0BFD">
        <w:rPr>
          <w:rFonts w:ascii="Times New Roman" w:eastAsia="Times New Roman" w:hAnsi="Times New Roman" w:cs="Times New Roman"/>
          <w:sz w:val="21"/>
          <w:szCs w:val="21"/>
        </w:rPr>
        <w:t xml:space="preserve">Būvniecības laikā Kalvenes ielu paredzēts šķērsot ar </w:t>
      </w:r>
      <w:proofErr w:type="spellStart"/>
      <w:r w:rsidRPr="006A0BFD">
        <w:rPr>
          <w:rFonts w:ascii="Times New Roman" w:eastAsia="Times New Roman" w:hAnsi="Times New Roman" w:cs="Times New Roman"/>
          <w:sz w:val="21"/>
          <w:szCs w:val="21"/>
        </w:rPr>
        <w:t>beztranšejas</w:t>
      </w:r>
      <w:proofErr w:type="spellEnd"/>
      <w:r w:rsidRPr="006A0BFD">
        <w:rPr>
          <w:rFonts w:ascii="Times New Roman" w:eastAsia="Times New Roman" w:hAnsi="Times New Roman" w:cs="Times New Roman"/>
          <w:sz w:val="21"/>
          <w:szCs w:val="21"/>
        </w:rPr>
        <w:t xml:space="preserve"> metodi, ar virzītās urbšanas metodi, siltumtīklus ievietojot metāla apvalkcaurulēs Ø273x6.3, L=20m. </w:t>
      </w:r>
    </w:p>
    <w:p w:rsidR="003B557F" w:rsidRPr="006A0BFD" w:rsidRDefault="001B17F3" w:rsidP="001B17F3">
      <w:pPr>
        <w:pStyle w:val="Sarakstarindkopa"/>
        <w:numPr>
          <w:ilvl w:val="0"/>
          <w:numId w:val="6"/>
        </w:numPr>
        <w:tabs>
          <w:tab w:val="clear" w:pos="8504"/>
          <w:tab w:val="left" w:pos="284"/>
        </w:tabs>
        <w:spacing w:after="0"/>
        <w:ind w:left="284" w:hanging="289"/>
        <w:rPr>
          <w:rFonts w:ascii="Times New Roman" w:hAnsi="Times New Roman" w:cs="Times New Roman"/>
          <w:b/>
          <w:color w:val="auto"/>
          <w:sz w:val="21"/>
          <w:szCs w:val="21"/>
        </w:rPr>
      </w:pPr>
      <w:r w:rsidRPr="006A0BFD">
        <w:rPr>
          <w:rFonts w:ascii="Times New Roman" w:hAnsi="Times New Roman" w:cs="Times New Roman"/>
          <w:sz w:val="21"/>
          <w:szCs w:val="21"/>
        </w:rPr>
        <w:t xml:space="preserve">Siltumtīkli projektēti no rūpnieciski izolētiem 2.sērijas cauruļvadiem ar signalizācijas sistēmu vai analogām sistēmām. Kopējais siltumtīklu garums no rūpnieciski izolētām tērauda caurulēm ar diametru Ø114/225 – </w:t>
      </w:r>
      <w:r w:rsidR="0019094D" w:rsidRPr="006A0BFD">
        <w:rPr>
          <w:rFonts w:ascii="Times New Roman" w:hAnsi="Times New Roman" w:cs="Times New Roman"/>
          <w:sz w:val="21"/>
          <w:szCs w:val="21"/>
        </w:rPr>
        <w:t>42 m</w:t>
      </w:r>
      <w:r w:rsidRPr="006A0BFD">
        <w:rPr>
          <w:rFonts w:ascii="Times New Roman" w:hAnsi="Times New Roman" w:cs="Times New Roman"/>
          <w:sz w:val="21"/>
          <w:szCs w:val="21"/>
        </w:rPr>
        <w:t xml:space="preserve">, Ø88/180 – </w:t>
      </w:r>
      <w:r w:rsidR="0019094D" w:rsidRPr="006A0BFD">
        <w:rPr>
          <w:rFonts w:ascii="Times New Roman" w:hAnsi="Times New Roman" w:cs="Times New Roman"/>
          <w:sz w:val="21"/>
          <w:szCs w:val="21"/>
        </w:rPr>
        <w:t>330</w:t>
      </w:r>
      <w:r w:rsidRPr="006A0BFD">
        <w:rPr>
          <w:rFonts w:ascii="Times New Roman" w:hAnsi="Times New Roman" w:cs="Times New Roman"/>
          <w:sz w:val="21"/>
          <w:szCs w:val="21"/>
        </w:rPr>
        <w:t>m, Ø76/160 –</w:t>
      </w:r>
      <w:r w:rsidR="0019094D" w:rsidRPr="006A0BFD">
        <w:rPr>
          <w:rFonts w:ascii="Times New Roman" w:hAnsi="Times New Roman" w:cs="Times New Roman"/>
          <w:sz w:val="21"/>
          <w:szCs w:val="21"/>
        </w:rPr>
        <w:t>192</w:t>
      </w:r>
      <w:r w:rsidRPr="006A0BFD">
        <w:rPr>
          <w:rFonts w:ascii="Times New Roman" w:hAnsi="Times New Roman" w:cs="Times New Roman"/>
          <w:sz w:val="21"/>
          <w:szCs w:val="21"/>
        </w:rPr>
        <w:t xml:space="preserve">m, Ø60/140 – </w:t>
      </w:r>
      <w:r w:rsidR="0019094D" w:rsidRPr="006A0BFD">
        <w:rPr>
          <w:rFonts w:ascii="Times New Roman" w:hAnsi="Times New Roman" w:cs="Times New Roman"/>
          <w:sz w:val="21"/>
          <w:szCs w:val="21"/>
        </w:rPr>
        <w:t>30</w:t>
      </w:r>
      <w:r w:rsidRPr="006A0BFD">
        <w:rPr>
          <w:rFonts w:ascii="Times New Roman" w:hAnsi="Times New Roman" w:cs="Times New Roman"/>
          <w:sz w:val="21"/>
          <w:szCs w:val="21"/>
        </w:rPr>
        <w:t>m, Ø48/125 – 8</w:t>
      </w:r>
      <w:r w:rsidR="0019094D" w:rsidRPr="006A0BFD">
        <w:rPr>
          <w:rFonts w:ascii="Times New Roman" w:hAnsi="Times New Roman" w:cs="Times New Roman"/>
          <w:sz w:val="21"/>
          <w:szCs w:val="21"/>
        </w:rPr>
        <w:t>4</w:t>
      </w:r>
      <w:r w:rsidRPr="006A0BFD">
        <w:rPr>
          <w:rFonts w:ascii="Times New Roman" w:hAnsi="Times New Roman" w:cs="Times New Roman"/>
          <w:sz w:val="21"/>
          <w:szCs w:val="21"/>
        </w:rPr>
        <w:t xml:space="preserve">m, Ø42/125 – </w:t>
      </w:r>
      <w:r w:rsidR="0019094D" w:rsidRPr="006A0BFD">
        <w:rPr>
          <w:rFonts w:ascii="Times New Roman" w:hAnsi="Times New Roman" w:cs="Times New Roman"/>
          <w:sz w:val="21"/>
          <w:szCs w:val="21"/>
        </w:rPr>
        <w:t>6</w:t>
      </w:r>
      <w:r w:rsidRPr="006A0BFD">
        <w:rPr>
          <w:rFonts w:ascii="Times New Roman" w:hAnsi="Times New Roman" w:cs="Times New Roman"/>
          <w:sz w:val="21"/>
          <w:szCs w:val="21"/>
        </w:rPr>
        <w:t>m un no PEX caurulēm ar diametru Ø50/125 -1</w:t>
      </w:r>
      <w:r w:rsidR="0019094D" w:rsidRPr="006A0BFD">
        <w:rPr>
          <w:rFonts w:ascii="Times New Roman" w:hAnsi="Times New Roman" w:cs="Times New Roman"/>
          <w:sz w:val="21"/>
          <w:szCs w:val="21"/>
        </w:rPr>
        <w:t>41</w:t>
      </w:r>
      <w:r w:rsidRPr="006A0BFD">
        <w:rPr>
          <w:rFonts w:ascii="Times New Roman" w:hAnsi="Times New Roman" w:cs="Times New Roman"/>
          <w:sz w:val="21"/>
          <w:szCs w:val="21"/>
        </w:rPr>
        <w:t>m.</w:t>
      </w:r>
      <w:r w:rsidR="0019094D" w:rsidRPr="006A0BFD">
        <w:rPr>
          <w:rFonts w:ascii="Times New Roman" w:hAnsi="Times New Roman" w:cs="Times New Roman"/>
          <w:sz w:val="21"/>
          <w:szCs w:val="21"/>
        </w:rPr>
        <w:t xml:space="preserve"> </w:t>
      </w:r>
    </w:p>
    <w:p w:rsidR="001B17F3" w:rsidRPr="006A0BFD" w:rsidRDefault="0019094D" w:rsidP="003B557F">
      <w:pPr>
        <w:pStyle w:val="Sarakstarindkopa"/>
        <w:tabs>
          <w:tab w:val="clear" w:pos="8504"/>
          <w:tab w:val="left" w:pos="284"/>
        </w:tabs>
        <w:spacing w:after="0"/>
        <w:ind w:left="284" w:firstLine="0"/>
        <w:rPr>
          <w:rFonts w:ascii="Times New Roman" w:hAnsi="Times New Roman" w:cs="Times New Roman"/>
          <w:b/>
          <w:color w:val="auto"/>
          <w:sz w:val="21"/>
          <w:szCs w:val="21"/>
        </w:rPr>
      </w:pPr>
      <w:r w:rsidRPr="006A0BFD">
        <w:rPr>
          <w:rFonts w:ascii="Times New Roman" w:hAnsi="Times New Roman" w:cs="Times New Roman"/>
          <w:sz w:val="21"/>
          <w:szCs w:val="21"/>
        </w:rPr>
        <w:t>Kopējais siltumtrases garums 825 metri.</w:t>
      </w:r>
    </w:p>
    <w:p w:rsidR="001B17F3" w:rsidRPr="006A0BFD" w:rsidRDefault="001B17F3" w:rsidP="0019094D">
      <w:pPr>
        <w:pStyle w:val="Sarakstarindkopa"/>
        <w:numPr>
          <w:ilvl w:val="0"/>
          <w:numId w:val="6"/>
        </w:numPr>
        <w:tabs>
          <w:tab w:val="clear" w:pos="8504"/>
          <w:tab w:val="left" w:pos="284"/>
        </w:tabs>
        <w:spacing w:after="0"/>
        <w:ind w:left="284" w:hanging="289"/>
        <w:rPr>
          <w:rFonts w:ascii="Times New Roman" w:hAnsi="Times New Roman" w:cs="Times New Roman"/>
          <w:b/>
          <w:color w:val="auto"/>
          <w:sz w:val="21"/>
          <w:szCs w:val="21"/>
        </w:rPr>
      </w:pPr>
      <w:r w:rsidRPr="006A0BFD">
        <w:rPr>
          <w:rFonts w:ascii="Times New Roman" w:hAnsi="Times New Roman" w:cs="Times New Roman"/>
          <w:sz w:val="21"/>
          <w:szCs w:val="21"/>
        </w:rPr>
        <w:t xml:space="preserve">Montāžas veids – </w:t>
      </w:r>
      <w:proofErr w:type="spellStart"/>
      <w:r w:rsidRPr="006A0BFD">
        <w:rPr>
          <w:rFonts w:ascii="Times New Roman" w:hAnsi="Times New Roman" w:cs="Times New Roman"/>
          <w:sz w:val="21"/>
          <w:szCs w:val="21"/>
        </w:rPr>
        <w:t>bezkanāla</w:t>
      </w:r>
      <w:proofErr w:type="spellEnd"/>
      <w:r w:rsidRPr="006A0BFD">
        <w:rPr>
          <w:rFonts w:ascii="Times New Roman" w:hAnsi="Times New Roman" w:cs="Times New Roman"/>
          <w:sz w:val="21"/>
          <w:szCs w:val="21"/>
        </w:rPr>
        <w:t xml:space="preserve"> cauruļvadu montāža.</w:t>
      </w:r>
    </w:p>
    <w:p w:rsidR="006D7299" w:rsidRPr="006A0BFD" w:rsidRDefault="00250856" w:rsidP="00D952FF">
      <w:pPr>
        <w:pStyle w:val="Sarakstarindkopa"/>
        <w:numPr>
          <w:ilvl w:val="0"/>
          <w:numId w:val="6"/>
        </w:numPr>
        <w:tabs>
          <w:tab w:val="left" w:pos="284"/>
        </w:tabs>
        <w:spacing w:after="0"/>
        <w:ind w:left="284" w:hanging="289"/>
        <w:rPr>
          <w:rFonts w:ascii="Times New Roman" w:hAnsi="Times New Roman" w:cs="Times New Roman"/>
          <w:b/>
          <w:color w:val="auto"/>
          <w:sz w:val="21"/>
          <w:szCs w:val="21"/>
        </w:rPr>
      </w:pPr>
      <w:r w:rsidRPr="006A0BFD">
        <w:rPr>
          <w:rFonts w:ascii="Times New Roman" w:hAnsi="Times New Roman" w:cs="Times New Roman"/>
          <w:sz w:val="21"/>
          <w:szCs w:val="21"/>
        </w:rPr>
        <w:t>Realizējot projektu, plānots veikt trašu optimizāciju, samazin</w:t>
      </w:r>
      <w:r w:rsidR="00705341" w:rsidRPr="006A0BFD">
        <w:rPr>
          <w:rFonts w:ascii="Times New Roman" w:hAnsi="Times New Roman" w:cs="Times New Roman"/>
          <w:sz w:val="21"/>
          <w:szCs w:val="21"/>
        </w:rPr>
        <w:t>o</w:t>
      </w:r>
      <w:r w:rsidRPr="006A0BFD">
        <w:rPr>
          <w:rFonts w:ascii="Times New Roman" w:hAnsi="Times New Roman" w:cs="Times New Roman"/>
          <w:sz w:val="21"/>
          <w:szCs w:val="21"/>
        </w:rPr>
        <w:t>t esošo cauruļu diametrus, tā ietaupot siltumenerģiju.</w:t>
      </w:r>
    </w:p>
    <w:p w:rsidR="008C416C" w:rsidRPr="006A0BFD" w:rsidRDefault="008C416C" w:rsidP="008C416C">
      <w:pPr>
        <w:pStyle w:val="Sarakstarindkopa"/>
        <w:numPr>
          <w:ilvl w:val="0"/>
          <w:numId w:val="6"/>
        </w:numPr>
        <w:tabs>
          <w:tab w:val="left" w:pos="284"/>
        </w:tabs>
        <w:spacing w:after="0"/>
        <w:ind w:left="284" w:hanging="289"/>
        <w:rPr>
          <w:rFonts w:ascii="Times New Roman" w:hAnsi="Times New Roman" w:cs="Times New Roman"/>
          <w:b/>
          <w:color w:val="auto"/>
          <w:sz w:val="21"/>
          <w:szCs w:val="21"/>
        </w:rPr>
      </w:pPr>
      <w:r w:rsidRPr="006A0BFD">
        <w:rPr>
          <w:rFonts w:ascii="Times New Roman" w:eastAsia="Times New Roman" w:hAnsi="Times New Roman" w:cs="Times New Roman"/>
          <w:color w:val="auto"/>
          <w:sz w:val="21"/>
          <w:szCs w:val="21"/>
        </w:rPr>
        <w:t>Paredzēta vecās katlu mājas nojaukšana Ziedu ielā 3b.</w:t>
      </w:r>
    </w:p>
    <w:p w:rsidR="00545F65" w:rsidRPr="006A0BFD" w:rsidRDefault="00693238" w:rsidP="006A0BFD">
      <w:pPr>
        <w:pStyle w:val="Sarakstarindkopa"/>
        <w:numPr>
          <w:ilvl w:val="0"/>
          <w:numId w:val="6"/>
        </w:numPr>
        <w:tabs>
          <w:tab w:val="left" w:pos="284"/>
        </w:tabs>
        <w:spacing w:after="240"/>
        <w:ind w:left="283" w:hanging="289"/>
        <w:rPr>
          <w:rFonts w:ascii="Times New Roman" w:hAnsi="Times New Roman" w:cs="Times New Roman"/>
          <w:b/>
          <w:color w:val="auto"/>
          <w:sz w:val="21"/>
          <w:szCs w:val="21"/>
        </w:rPr>
      </w:pPr>
      <w:r w:rsidRPr="006A0BFD">
        <w:rPr>
          <w:rFonts w:ascii="Times New Roman" w:hAnsi="Times New Roman" w:cs="Times New Roman"/>
          <w:color w:val="auto"/>
          <w:sz w:val="21"/>
          <w:szCs w:val="21"/>
        </w:rPr>
        <w:t>Būvprojektā jāparedz esošo segumu (zālāju, asfaltbetona, bruģakmens) atjaunošana atbilstoši faktiskajai situācijai, kā arī būvprojektā jānosaka segumu atjaunošanas risinājumi.</w:t>
      </w:r>
    </w:p>
    <w:sectPr w:rsidR="00545F65" w:rsidRPr="006A0BFD" w:rsidSect="006A0BFD">
      <w:headerReference w:type="default" r:id="rId10"/>
      <w:pgSz w:w="11906" w:h="16838"/>
      <w:pgMar w:top="1134" w:right="849"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6FC" w:rsidRDefault="005B66FC" w:rsidP="00F21BA8">
      <w:pPr>
        <w:spacing w:after="0" w:line="240" w:lineRule="auto"/>
      </w:pPr>
      <w:r>
        <w:separator/>
      </w:r>
    </w:p>
  </w:endnote>
  <w:endnote w:type="continuationSeparator" w:id="0">
    <w:p w:rsidR="005B66FC" w:rsidRDefault="005B66FC" w:rsidP="00F2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Times-Roman">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6FC" w:rsidRDefault="005B66FC" w:rsidP="00F21BA8">
      <w:pPr>
        <w:spacing w:after="0" w:line="240" w:lineRule="auto"/>
      </w:pPr>
      <w:r>
        <w:separator/>
      </w:r>
    </w:p>
  </w:footnote>
  <w:footnote w:type="continuationSeparator" w:id="0">
    <w:p w:rsidR="005B66FC" w:rsidRDefault="005B66FC" w:rsidP="00F21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061" w:rsidRDefault="00A42061">
    <w:pPr>
      <w:pStyle w:val="Galvene"/>
    </w:pPr>
    <w:r>
      <w:rPr>
        <w:noProof/>
      </w:rPr>
      <w:drawing>
        <wp:anchor distT="0" distB="0" distL="114300" distR="114300" simplePos="0" relativeHeight="251658240" behindDoc="1" locked="0" layoutInCell="1" allowOverlap="1" wp14:anchorId="63DECC7C">
          <wp:simplePos x="0" y="0"/>
          <wp:positionH relativeFrom="column">
            <wp:posOffset>3809365</wp:posOffset>
          </wp:positionH>
          <wp:positionV relativeFrom="paragraph">
            <wp:posOffset>70485</wp:posOffset>
          </wp:positionV>
          <wp:extent cx="1511300" cy="537845"/>
          <wp:effectExtent l="0" t="0" r="0" b="0"/>
          <wp:wrapTight wrapText="bothSides">
            <wp:wrapPolygon edited="0">
              <wp:start x="0" y="0"/>
              <wp:lineTo x="0" y="20656"/>
              <wp:lineTo x="21237" y="20656"/>
              <wp:lineTo x="21237" y="0"/>
              <wp:lineTo x="0" y="0"/>
            </wp:wrapPolygon>
          </wp:wrapTight>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537845"/>
                  </a:xfrm>
                  <a:prstGeom prst="rect">
                    <a:avLst/>
                  </a:prstGeom>
                  <a:noFill/>
                </pic:spPr>
              </pic:pic>
            </a:graphicData>
          </a:graphic>
          <wp14:sizeRelH relativeFrom="margin">
            <wp14:pctWidth>0</wp14:pctWidth>
          </wp14:sizeRelH>
          <wp14:sizeRelV relativeFrom="margin">
            <wp14:pctHeight>0</wp14:pctHeight>
          </wp14:sizeRelV>
        </wp:anchor>
      </w:drawing>
    </w:r>
    <w:r w:rsidRPr="00F21BA8">
      <w:rPr>
        <w:rFonts w:ascii="Verdana" w:hAnsi="Verdana"/>
        <w:noProof/>
        <w:color w:val="0F0F0F"/>
        <w:sz w:val="17"/>
        <w:szCs w:val="17"/>
      </w:rPr>
      <w:drawing>
        <wp:inline distT="0" distB="0" distL="0" distR="0" wp14:anchorId="2B0BA51B" wp14:editId="78C9CD34">
          <wp:extent cx="2616200" cy="793750"/>
          <wp:effectExtent l="0" t="0" r="0" b="6350"/>
          <wp:docPr id="12" name="Picture 3"/>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srcRect/>
                  <a:stretch>
                    <a:fillRect/>
                  </a:stretch>
                </pic:blipFill>
                <pic:spPr bwMode="auto">
                  <a:xfrm>
                    <a:off x="0" y="0"/>
                    <a:ext cx="2616580" cy="793865"/>
                  </a:xfrm>
                  <a:prstGeom prst="rect">
                    <a:avLst/>
                  </a:prstGeom>
                  <a:noFill/>
                  <a:ln w="9525">
                    <a:noFill/>
                    <a:miter lim="800000"/>
                    <a:headEnd/>
                    <a:tailEnd/>
                  </a:ln>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5076D"/>
    <w:multiLevelType w:val="hybridMultilevel"/>
    <w:tmpl w:val="7C1A4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E4124E4"/>
    <w:multiLevelType w:val="multilevel"/>
    <w:tmpl w:val="145A3392"/>
    <w:lvl w:ilvl="0">
      <w:start w:val="2"/>
      <w:numFmt w:val="decimal"/>
      <w:lvlText w:val="5.1.%1"/>
      <w:lvlJc w:val="left"/>
      <w:pPr>
        <w:tabs>
          <w:tab w:val="num" w:pos="720"/>
        </w:tabs>
        <w:ind w:left="720" w:hanging="360"/>
      </w:pPr>
    </w:lvl>
    <w:lvl w:ilvl="1">
      <w:start w:val="2"/>
      <w:numFmt w:val="decimal"/>
      <w:lvlText w:val="5.1.%2"/>
      <w:lvlJc w:val="left"/>
      <w:pPr>
        <w:tabs>
          <w:tab w:val="num" w:pos="1080"/>
        </w:tabs>
        <w:ind w:left="1080" w:hanging="360"/>
      </w:pPr>
    </w:lvl>
    <w:lvl w:ilvl="2">
      <w:start w:val="2"/>
      <w:numFmt w:val="decimal"/>
      <w:lvlText w:val="5.1.%3"/>
      <w:lvlJc w:val="left"/>
      <w:pPr>
        <w:tabs>
          <w:tab w:val="num" w:pos="1440"/>
        </w:tabs>
        <w:ind w:left="1440" w:hanging="360"/>
      </w:pPr>
    </w:lvl>
    <w:lvl w:ilvl="3">
      <w:start w:val="2"/>
      <w:numFmt w:val="decimal"/>
      <w:lvlText w:val="5.1.%4"/>
      <w:lvlJc w:val="left"/>
      <w:pPr>
        <w:tabs>
          <w:tab w:val="num" w:pos="1800"/>
        </w:tabs>
        <w:ind w:left="1800" w:hanging="360"/>
      </w:pPr>
    </w:lvl>
    <w:lvl w:ilvl="4">
      <w:start w:val="2"/>
      <w:numFmt w:val="decimal"/>
      <w:lvlText w:val="5.1.%5"/>
      <w:lvlJc w:val="left"/>
      <w:pPr>
        <w:tabs>
          <w:tab w:val="num" w:pos="2160"/>
        </w:tabs>
        <w:ind w:left="2160" w:hanging="360"/>
      </w:pPr>
    </w:lvl>
    <w:lvl w:ilvl="5">
      <w:start w:val="2"/>
      <w:numFmt w:val="decimal"/>
      <w:lvlText w:val="5.1.%6"/>
      <w:lvlJc w:val="left"/>
      <w:pPr>
        <w:tabs>
          <w:tab w:val="num" w:pos="2520"/>
        </w:tabs>
        <w:ind w:left="2520" w:hanging="360"/>
      </w:pPr>
    </w:lvl>
    <w:lvl w:ilvl="6">
      <w:start w:val="2"/>
      <w:numFmt w:val="decimal"/>
      <w:lvlText w:val="5.1.%7"/>
      <w:lvlJc w:val="left"/>
      <w:pPr>
        <w:tabs>
          <w:tab w:val="num" w:pos="2880"/>
        </w:tabs>
        <w:ind w:left="2880" w:hanging="360"/>
      </w:pPr>
    </w:lvl>
    <w:lvl w:ilvl="7">
      <w:start w:val="2"/>
      <w:numFmt w:val="decimal"/>
      <w:lvlText w:val="5.1.%8"/>
      <w:lvlJc w:val="left"/>
      <w:pPr>
        <w:tabs>
          <w:tab w:val="num" w:pos="3240"/>
        </w:tabs>
        <w:ind w:left="3240" w:hanging="360"/>
      </w:pPr>
    </w:lvl>
    <w:lvl w:ilvl="8">
      <w:start w:val="2"/>
      <w:numFmt w:val="decimal"/>
      <w:lvlText w:val="5.1.%9"/>
      <w:lvlJc w:val="left"/>
      <w:pPr>
        <w:tabs>
          <w:tab w:val="num" w:pos="3600"/>
        </w:tabs>
        <w:ind w:left="3600" w:hanging="360"/>
      </w:pPr>
    </w:lvl>
  </w:abstractNum>
  <w:abstractNum w:abstractNumId="2" w15:restartNumberingAfterBreak="0">
    <w:nsid w:val="3C664321"/>
    <w:multiLevelType w:val="multilevel"/>
    <w:tmpl w:val="0D0A925A"/>
    <w:lvl w:ilvl="0">
      <w:start w:val="1"/>
      <w:numFmt w:val="bullet"/>
      <w:lvlText w:val="•"/>
      <w:lvlJc w:val="left"/>
      <w:pPr>
        <w:ind w:left="1572" w:hanging="360"/>
      </w:pPr>
      <w:rPr>
        <w:rFonts w:ascii="Arial" w:hAnsi="Arial" w:cs="Arial" w:hint="default"/>
        <w:b w:val="0"/>
        <w:i w:val="0"/>
        <w:strike w:val="0"/>
        <w:dstrike w:val="0"/>
        <w:color w:val="000000"/>
        <w:position w:val="0"/>
        <w:sz w:val="20"/>
        <w:szCs w:val="20"/>
        <w:highlight w:val="white"/>
        <w:u w:val="none" w:color="000000"/>
        <w:vertAlign w:val="baseline"/>
      </w:rPr>
    </w:lvl>
    <w:lvl w:ilvl="1">
      <w:start w:val="1"/>
      <w:numFmt w:val="bullet"/>
      <w:lvlText w:val="o"/>
      <w:lvlJc w:val="left"/>
      <w:pPr>
        <w:ind w:left="2292"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2">
      <w:start w:val="1"/>
      <w:numFmt w:val="bullet"/>
      <w:lvlText w:val="▪"/>
      <w:lvlJc w:val="left"/>
      <w:pPr>
        <w:ind w:left="3012"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3">
      <w:start w:val="1"/>
      <w:numFmt w:val="bullet"/>
      <w:lvlText w:val="•"/>
      <w:lvlJc w:val="left"/>
      <w:pPr>
        <w:ind w:left="3732" w:hanging="360"/>
      </w:pPr>
      <w:rPr>
        <w:rFonts w:ascii="Arial" w:hAnsi="Arial" w:cs="Arial" w:hint="default"/>
        <w:b w:val="0"/>
        <w:i w:val="0"/>
        <w:strike w:val="0"/>
        <w:dstrike w:val="0"/>
        <w:color w:val="000000"/>
        <w:position w:val="0"/>
        <w:sz w:val="20"/>
        <w:szCs w:val="20"/>
        <w:highlight w:val="white"/>
        <w:u w:val="none" w:color="000000"/>
        <w:vertAlign w:val="baseline"/>
      </w:rPr>
    </w:lvl>
    <w:lvl w:ilvl="4">
      <w:start w:val="1"/>
      <w:numFmt w:val="bullet"/>
      <w:lvlText w:val="o"/>
      <w:lvlJc w:val="left"/>
      <w:pPr>
        <w:ind w:left="4452"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5">
      <w:start w:val="1"/>
      <w:numFmt w:val="bullet"/>
      <w:lvlText w:val="▪"/>
      <w:lvlJc w:val="left"/>
      <w:pPr>
        <w:ind w:left="5172"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6">
      <w:start w:val="1"/>
      <w:numFmt w:val="bullet"/>
      <w:lvlText w:val="•"/>
      <w:lvlJc w:val="left"/>
      <w:pPr>
        <w:ind w:left="5892" w:hanging="360"/>
      </w:pPr>
      <w:rPr>
        <w:rFonts w:ascii="Arial" w:hAnsi="Arial" w:cs="Arial" w:hint="default"/>
        <w:b w:val="0"/>
        <w:i w:val="0"/>
        <w:strike w:val="0"/>
        <w:dstrike w:val="0"/>
        <w:color w:val="000000"/>
        <w:position w:val="0"/>
        <w:sz w:val="20"/>
        <w:szCs w:val="20"/>
        <w:highlight w:val="white"/>
        <w:u w:val="none" w:color="000000"/>
        <w:vertAlign w:val="baseline"/>
      </w:rPr>
    </w:lvl>
    <w:lvl w:ilvl="7">
      <w:start w:val="1"/>
      <w:numFmt w:val="bullet"/>
      <w:lvlText w:val="o"/>
      <w:lvlJc w:val="left"/>
      <w:pPr>
        <w:ind w:left="6612"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8">
      <w:start w:val="1"/>
      <w:numFmt w:val="bullet"/>
      <w:lvlText w:val="▪"/>
      <w:lvlJc w:val="left"/>
      <w:pPr>
        <w:ind w:left="7332"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abstractNum>
  <w:abstractNum w:abstractNumId="3" w15:restartNumberingAfterBreak="0">
    <w:nsid w:val="49D82ACE"/>
    <w:multiLevelType w:val="hybridMultilevel"/>
    <w:tmpl w:val="D4EE2A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550318DB"/>
    <w:multiLevelType w:val="hybridMultilevel"/>
    <w:tmpl w:val="7406A9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E61792C"/>
    <w:multiLevelType w:val="hybridMultilevel"/>
    <w:tmpl w:val="DD3CC33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69663C5"/>
    <w:multiLevelType w:val="hybridMultilevel"/>
    <w:tmpl w:val="D278D8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9B87891"/>
    <w:multiLevelType w:val="multilevel"/>
    <w:tmpl w:val="6186D178"/>
    <w:lvl w:ilvl="0">
      <w:start w:val="1"/>
      <w:numFmt w:val="decimal"/>
      <w:lvlText w:val="%1."/>
      <w:lvlJc w:val="left"/>
      <w:pPr>
        <w:ind w:left="360" w:hanging="360"/>
      </w:pPr>
      <w:rPr>
        <w:rFonts w:hint="default"/>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7"/>
  </w:num>
  <w:num w:numId="4">
    <w:abstractNumId w:val="3"/>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A8"/>
    <w:rsid w:val="0005062F"/>
    <w:rsid w:val="000D3F75"/>
    <w:rsid w:val="000E1AC0"/>
    <w:rsid w:val="001740AB"/>
    <w:rsid w:val="0018030C"/>
    <w:rsid w:val="00186CF5"/>
    <w:rsid w:val="0019094D"/>
    <w:rsid w:val="001A139D"/>
    <w:rsid w:val="001A2F66"/>
    <w:rsid w:val="001B17F3"/>
    <w:rsid w:val="001E323B"/>
    <w:rsid w:val="001F0835"/>
    <w:rsid w:val="002250C1"/>
    <w:rsid w:val="002442DA"/>
    <w:rsid w:val="00246D0D"/>
    <w:rsid w:val="00250856"/>
    <w:rsid w:val="00297E06"/>
    <w:rsid w:val="002C03DC"/>
    <w:rsid w:val="002D0341"/>
    <w:rsid w:val="002E0086"/>
    <w:rsid w:val="00315DBB"/>
    <w:rsid w:val="0032140E"/>
    <w:rsid w:val="00323310"/>
    <w:rsid w:val="00333C0C"/>
    <w:rsid w:val="0034656C"/>
    <w:rsid w:val="0035421F"/>
    <w:rsid w:val="00357453"/>
    <w:rsid w:val="00363533"/>
    <w:rsid w:val="0037758A"/>
    <w:rsid w:val="00381D72"/>
    <w:rsid w:val="003A2F57"/>
    <w:rsid w:val="003A4D12"/>
    <w:rsid w:val="003B557F"/>
    <w:rsid w:val="003E5AB7"/>
    <w:rsid w:val="00473A5F"/>
    <w:rsid w:val="00475B6A"/>
    <w:rsid w:val="004D7E4B"/>
    <w:rsid w:val="004E3791"/>
    <w:rsid w:val="004E6582"/>
    <w:rsid w:val="004F6588"/>
    <w:rsid w:val="0050336F"/>
    <w:rsid w:val="00545F65"/>
    <w:rsid w:val="0057132B"/>
    <w:rsid w:val="005728BA"/>
    <w:rsid w:val="0058242F"/>
    <w:rsid w:val="00592B07"/>
    <w:rsid w:val="005936C8"/>
    <w:rsid w:val="005A28C9"/>
    <w:rsid w:val="005B66FC"/>
    <w:rsid w:val="005F7252"/>
    <w:rsid w:val="00633E0E"/>
    <w:rsid w:val="00661313"/>
    <w:rsid w:val="00680EE0"/>
    <w:rsid w:val="00690A84"/>
    <w:rsid w:val="00693238"/>
    <w:rsid w:val="006A0BFD"/>
    <w:rsid w:val="006A5787"/>
    <w:rsid w:val="006C5C00"/>
    <w:rsid w:val="006D7299"/>
    <w:rsid w:val="006E134F"/>
    <w:rsid w:val="006E1702"/>
    <w:rsid w:val="00705341"/>
    <w:rsid w:val="007240A2"/>
    <w:rsid w:val="00776BC8"/>
    <w:rsid w:val="00784011"/>
    <w:rsid w:val="00785E9E"/>
    <w:rsid w:val="007D4607"/>
    <w:rsid w:val="007F71F3"/>
    <w:rsid w:val="008269C4"/>
    <w:rsid w:val="00851A2A"/>
    <w:rsid w:val="008666EF"/>
    <w:rsid w:val="008B6B74"/>
    <w:rsid w:val="008C416C"/>
    <w:rsid w:val="008D6C31"/>
    <w:rsid w:val="008E22F3"/>
    <w:rsid w:val="0091710B"/>
    <w:rsid w:val="00946A47"/>
    <w:rsid w:val="00974131"/>
    <w:rsid w:val="00981CBC"/>
    <w:rsid w:val="009A17E8"/>
    <w:rsid w:val="009A5C4E"/>
    <w:rsid w:val="009B141C"/>
    <w:rsid w:val="009F6E4C"/>
    <w:rsid w:val="00A065C9"/>
    <w:rsid w:val="00A1653A"/>
    <w:rsid w:val="00A2311A"/>
    <w:rsid w:val="00A412D6"/>
    <w:rsid w:val="00A42061"/>
    <w:rsid w:val="00A471D4"/>
    <w:rsid w:val="00A5217A"/>
    <w:rsid w:val="00A92A00"/>
    <w:rsid w:val="00AC6C9C"/>
    <w:rsid w:val="00B12BA3"/>
    <w:rsid w:val="00B50C56"/>
    <w:rsid w:val="00B60523"/>
    <w:rsid w:val="00B81999"/>
    <w:rsid w:val="00B81A29"/>
    <w:rsid w:val="00B8642A"/>
    <w:rsid w:val="00B97C4A"/>
    <w:rsid w:val="00BA188C"/>
    <w:rsid w:val="00BB7A7B"/>
    <w:rsid w:val="00C30922"/>
    <w:rsid w:val="00C52AA3"/>
    <w:rsid w:val="00C76B88"/>
    <w:rsid w:val="00CA3FAB"/>
    <w:rsid w:val="00CB29A7"/>
    <w:rsid w:val="00CB7859"/>
    <w:rsid w:val="00CC26D0"/>
    <w:rsid w:val="00CD23D1"/>
    <w:rsid w:val="00CD47C6"/>
    <w:rsid w:val="00CF4DF7"/>
    <w:rsid w:val="00D02162"/>
    <w:rsid w:val="00D457F4"/>
    <w:rsid w:val="00D605B3"/>
    <w:rsid w:val="00D92331"/>
    <w:rsid w:val="00D952FF"/>
    <w:rsid w:val="00DB16C7"/>
    <w:rsid w:val="00DF1C39"/>
    <w:rsid w:val="00DF46D1"/>
    <w:rsid w:val="00DF7400"/>
    <w:rsid w:val="00E05E84"/>
    <w:rsid w:val="00E272E2"/>
    <w:rsid w:val="00E363CA"/>
    <w:rsid w:val="00E70985"/>
    <w:rsid w:val="00E71FCE"/>
    <w:rsid w:val="00E73999"/>
    <w:rsid w:val="00E77C4E"/>
    <w:rsid w:val="00F21BA8"/>
    <w:rsid w:val="00F262FB"/>
    <w:rsid w:val="00F42898"/>
    <w:rsid w:val="00F44EDA"/>
    <w:rsid w:val="00F56112"/>
    <w:rsid w:val="00F771EE"/>
    <w:rsid w:val="00F801CA"/>
    <w:rsid w:val="00FC4731"/>
    <w:rsid w:val="00FE08B3"/>
    <w:rsid w:val="00FE2F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D5309"/>
  <w15:chartTrackingRefBased/>
  <w15:docId w15:val="{D803B016-7CBA-48CE-AFFD-FCEBBFAB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93238"/>
    <w:pPr>
      <w:tabs>
        <w:tab w:val="left" w:leader="dot" w:pos="8504"/>
      </w:tabs>
      <w:spacing w:after="5" w:line="264" w:lineRule="auto"/>
      <w:ind w:left="10" w:hanging="10"/>
      <w:jc w:val="both"/>
    </w:pPr>
    <w:rPr>
      <w:rFonts w:ascii="Arial" w:eastAsia="Arial" w:hAnsi="Arial" w:cs="Arial"/>
      <w:color w:val="000000"/>
      <w:sz w:val="20"/>
      <w:lang w:eastAsia="lv-LV"/>
    </w:rPr>
  </w:style>
  <w:style w:type="paragraph" w:styleId="Virsraksts1">
    <w:name w:val="heading 1"/>
    <w:link w:val="Virsraksts1Rakstz"/>
    <w:unhideWhenUsed/>
    <w:qFormat/>
    <w:rsid w:val="00693238"/>
    <w:pPr>
      <w:keepLines/>
      <w:tabs>
        <w:tab w:val="left" w:leader="dot" w:pos="8504"/>
      </w:tabs>
      <w:spacing w:before="240" w:after="0" w:line="240" w:lineRule="auto"/>
      <w:ind w:left="10" w:right="164" w:hanging="10"/>
      <w:jc w:val="center"/>
      <w:outlineLvl w:val="0"/>
    </w:pPr>
    <w:rPr>
      <w:rFonts w:ascii="Arial" w:eastAsia="Arial" w:hAnsi="Arial" w:cs="Arial"/>
      <w:b/>
      <w:color w:val="000000"/>
      <w:sz w:val="24"/>
      <w:szCs w:val="28"/>
      <w:lang w:eastAsia="lv-LV"/>
    </w:rPr>
  </w:style>
  <w:style w:type="paragraph" w:styleId="Virsraksts4">
    <w:name w:val="heading 4"/>
    <w:basedOn w:val="Parasts"/>
    <w:next w:val="Parasts"/>
    <w:link w:val="Virsraksts4Rakstz"/>
    <w:uiPriority w:val="9"/>
    <w:unhideWhenUsed/>
    <w:qFormat/>
    <w:rsid w:val="006932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F21B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1BA8"/>
  </w:style>
  <w:style w:type="paragraph" w:styleId="Kjene">
    <w:name w:val="footer"/>
    <w:basedOn w:val="Parasts"/>
    <w:link w:val="KjeneRakstz"/>
    <w:uiPriority w:val="99"/>
    <w:unhideWhenUsed/>
    <w:rsid w:val="00F21BA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1BA8"/>
  </w:style>
  <w:style w:type="character" w:customStyle="1" w:styleId="Virsraksts1Rakstz">
    <w:name w:val="Virsraksts 1 Rakstz."/>
    <w:basedOn w:val="Noklusjumarindkopasfonts"/>
    <w:link w:val="Virsraksts1"/>
    <w:qFormat/>
    <w:rsid w:val="00693238"/>
    <w:rPr>
      <w:rFonts w:ascii="Arial" w:eastAsia="Arial" w:hAnsi="Arial" w:cs="Arial"/>
      <w:b/>
      <w:color w:val="000000"/>
      <w:sz w:val="24"/>
      <w:szCs w:val="28"/>
      <w:lang w:eastAsia="lv-LV"/>
    </w:rPr>
  </w:style>
  <w:style w:type="character" w:customStyle="1" w:styleId="Virsraksts4Rakstz">
    <w:name w:val="Virsraksts 4 Rakstz."/>
    <w:basedOn w:val="Noklusjumarindkopasfonts"/>
    <w:link w:val="Virsraksts4"/>
    <w:uiPriority w:val="9"/>
    <w:rsid w:val="00693238"/>
    <w:rPr>
      <w:rFonts w:asciiTheme="majorHAnsi" w:eastAsiaTheme="majorEastAsia" w:hAnsiTheme="majorHAnsi" w:cstheme="majorBidi"/>
      <w:i/>
      <w:iCs/>
      <w:color w:val="2F5496" w:themeColor="accent1" w:themeShade="BF"/>
      <w:sz w:val="20"/>
      <w:lang w:eastAsia="lv-LV"/>
    </w:rPr>
  </w:style>
  <w:style w:type="paragraph" w:styleId="Sarakstarindkopa">
    <w:name w:val="List Paragraph"/>
    <w:basedOn w:val="Parasts"/>
    <w:uiPriority w:val="34"/>
    <w:qFormat/>
    <w:rsid w:val="00680EE0"/>
    <w:pPr>
      <w:ind w:left="720"/>
      <w:contextualSpacing/>
    </w:pPr>
  </w:style>
  <w:style w:type="character" w:customStyle="1" w:styleId="fontstyle01">
    <w:name w:val="fontstyle01"/>
    <w:basedOn w:val="Noklusjumarindkopasfonts"/>
    <w:rsid w:val="0035421F"/>
    <w:rPr>
      <w:rFonts w:ascii="Times-Roman" w:hAnsi="Times-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A0BF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A0BFD"/>
    <w:rPr>
      <w:rFonts w:ascii="Segoe UI" w:eastAsia="Arial" w:hAnsi="Segoe UI" w:cs="Segoe UI"/>
      <w:color w:val="000000"/>
      <w:sz w:val="18"/>
      <w:szCs w:val="18"/>
      <w:lang w:eastAsia="lv-LV"/>
    </w:rPr>
  </w:style>
  <w:style w:type="character" w:customStyle="1" w:styleId="samazinams">
    <w:name w:val="samazinams"/>
    <w:basedOn w:val="Noklusjumarindkopasfonts"/>
    <w:rsid w:val="009A1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77153">
      <w:bodyDiv w:val="1"/>
      <w:marLeft w:val="0"/>
      <w:marRight w:val="0"/>
      <w:marTop w:val="0"/>
      <w:marBottom w:val="0"/>
      <w:divBdr>
        <w:top w:val="none" w:sz="0" w:space="0" w:color="auto"/>
        <w:left w:val="none" w:sz="0" w:space="0" w:color="auto"/>
        <w:bottom w:val="none" w:sz="0" w:space="0" w:color="auto"/>
        <w:right w:val="none" w:sz="0" w:space="0" w:color="auto"/>
      </w:divBdr>
    </w:div>
    <w:div w:id="375861381">
      <w:bodyDiv w:val="1"/>
      <w:marLeft w:val="0"/>
      <w:marRight w:val="0"/>
      <w:marTop w:val="0"/>
      <w:marBottom w:val="0"/>
      <w:divBdr>
        <w:top w:val="none" w:sz="0" w:space="0" w:color="auto"/>
        <w:left w:val="none" w:sz="0" w:space="0" w:color="auto"/>
        <w:bottom w:val="none" w:sz="0" w:space="0" w:color="auto"/>
        <w:right w:val="none" w:sz="0" w:space="0" w:color="auto"/>
      </w:divBdr>
    </w:div>
    <w:div w:id="933392637">
      <w:bodyDiv w:val="1"/>
      <w:marLeft w:val="0"/>
      <w:marRight w:val="0"/>
      <w:marTop w:val="0"/>
      <w:marBottom w:val="0"/>
      <w:divBdr>
        <w:top w:val="none" w:sz="0" w:space="0" w:color="auto"/>
        <w:left w:val="none" w:sz="0" w:space="0" w:color="auto"/>
        <w:bottom w:val="none" w:sz="0" w:space="0" w:color="auto"/>
        <w:right w:val="none" w:sz="0" w:space="0" w:color="auto"/>
      </w:divBdr>
    </w:div>
    <w:div w:id="935013860">
      <w:bodyDiv w:val="1"/>
      <w:marLeft w:val="0"/>
      <w:marRight w:val="0"/>
      <w:marTop w:val="0"/>
      <w:marBottom w:val="0"/>
      <w:divBdr>
        <w:top w:val="none" w:sz="0" w:space="0" w:color="auto"/>
        <w:left w:val="none" w:sz="0" w:space="0" w:color="auto"/>
        <w:bottom w:val="none" w:sz="0" w:space="0" w:color="auto"/>
        <w:right w:val="none" w:sz="0" w:space="0" w:color="auto"/>
      </w:divBdr>
    </w:div>
    <w:div w:id="1074476821">
      <w:bodyDiv w:val="1"/>
      <w:marLeft w:val="0"/>
      <w:marRight w:val="0"/>
      <w:marTop w:val="0"/>
      <w:marBottom w:val="0"/>
      <w:divBdr>
        <w:top w:val="none" w:sz="0" w:space="0" w:color="auto"/>
        <w:left w:val="none" w:sz="0" w:space="0" w:color="auto"/>
        <w:bottom w:val="none" w:sz="0" w:space="0" w:color="auto"/>
        <w:right w:val="none" w:sz="0" w:space="0" w:color="auto"/>
      </w:divBdr>
    </w:div>
    <w:div w:id="1076129727">
      <w:bodyDiv w:val="1"/>
      <w:marLeft w:val="0"/>
      <w:marRight w:val="0"/>
      <w:marTop w:val="0"/>
      <w:marBottom w:val="0"/>
      <w:divBdr>
        <w:top w:val="none" w:sz="0" w:space="0" w:color="auto"/>
        <w:left w:val="none" w:sz="0" w:space="0" w:color="auto"/>
        <w:bottom w:val="none" w:sz="0" w:space="0" w:color="auto"/>
        <w:right w:val="none" w:sz="0" w:space="0" w:color="auto"/>
      </w:divBdr>
    </w:div>
    <w:div w:id="1443308836">
      <w:bodyDiv w:val="1"/>
      <w:marLeft w:val="0"/>
      <w:marRight w:val="0"/>
      <w:marTop w:val="0"/>
      <w:marBottom w:val="0"/>
      <w:divBdr>
        <w:top w:val="none" w:sz="0" w:space="0" w:color="auto"/>
        <w:left w:val="none" w:sz="0" w:space="0" w:color="auto"/>
        <w:bottom w:val="none" w:sz="0" w:space="0" w:color="auto"/>
        <w:right w:val="none" w:sz="0" w:space="0" w:color="auto"/>
      </w:divBdr>
      <w:divsChild>
        <w:div w:id="886837418">
          <w:marLeft w:val="0"/>
          <w:marRight w:val="0"/>
          <w:marTop w:val="0"/>
          <w:marBottom w:val="0"/>
          <w:divBdr>
            <w:top w:val="none" w:sz="0" w:space="0" w:color="auto"/>
            <w:left w:val="none" w:sz="0" w:space="0" w:color="auto"/>
            <w:bottom w:val="none" w:sz="0" w:space="0" w:color="auto"/>
            <w:right w:val="none" w:sz="0" w:space="0" w:color="auto"/>
          </w:divBdr>
        </w:div>
      </w:divsChild>
    </w:div>
    <w:div w:id="1594436110">
      <w:bodyDiv w:val="1"/>
      <w:marLeft w:val="0"/>
      <w:marRight w:val="0"/>
      <w:marTop w:val="0"/>
      <w:marBottom w:val="0"/>
      <w:divBdr>
        <w:top w:val="none" w:sz="0" w:space="0" w:color="auto"/>
        <w:left w:val="none" w:sz="0" w:space="0" w:color="auto"/>
        <w:bottom w:val="none" w:sz="0" w:space="0" w:color="auto"/>
        <w:right w:val="none" w:sz="0" w:space="0" w:color="auto"/>
      </w:divBdr>
    </w:div>
    <w:div w:id="2000116790">
      <w:bodyDiv w:val="1"/>
      <w:marLeft w:val="0"/>
      <w:marRight w:val="0"/>
      <w:marTop w:val="0"/>
      <w:marBottom w:val="0"/>
      <w:divBdr>
        <w:top w:val="none" w:sz="0" w:space="0" w:color="auto"/>
        <w:left w:val="none" w:sz="0" w:space="0" w:color="auto"/>
        <w:bottom w:val="none" w:sz="0" w:space="0" w:color="auto"/>
        <w:right w:val="none" w:sz="0" w:space="0" w:color="auto"/>
      </w:divBdr>
      <w:divsChild>
        <w:div w:id="322047740">
          <w:marLeft w:val="0"/>
          <w:marRight w:val="0"/>
          <w:marTop w:val="0"/>
          <w:marBottom w:val="0"/>
          <w:divBdr>
            <w:top w:val="none" w:sz="0" w:space="0" w:color="auto"/>
            <w:left w:val="none" w:sz="0" w:space="0" w:color="auto"/>
            <w:bottom w:val="none" w:sz="0" w:space="0" w:color="auto"/>
            <w:right w:val="none" w:sz="0" w:space="0" w:color="auto"/>
          </w:divBdr>
          <w:divsChild>
            <w:div w:id="1023284113">
              <w:marLeft w:val="0"/>
              <w:marRight w:val="0"/>
              <w:marTop w:val="0"/>
              <w:marBottom w:val="0"/>
              <w:divBdr>
                <w:top w:val="none" w:sz="0" w:space="0" w:color="auto"/>
                <w:left w:val="none" w:sz="0" w:space="0" w:color="auto"/>
                <w:bottom w:val="none" w:sz="0" w:space="0" w:color="auto"/>
                <w:right w:val="none" w:sz="0" w:space="0" w:color="auto"/>
              </w:divBdr>
            </w:div>
            <w:div w:id="8573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1956</Words>
  <Characters>1116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dc:creator>
  <cp:keywords/>
  <dc:description/>
  <cp:lastModifiedBy> </cp:lastModifiedBy>
  <cp:revision>21</cp:revision>
  <cp:lastPrinted>2018-06-14T10:22:00Z</cp:lastPrinted>
  <dcterms:created xsi:type="dcterms:W3CDTF">2018-06-12T08:48:00Z</dcterms:created>
  <dcterms:modified xsi:type="dcterms:W3CDTF">2019-03-11T12:55:00Z</dcterms:modified>
</cp:coreProperties>
</file>